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60E" w:rsidRDefault="00CE18B4" w:rsidP="00954E9E">
      <w:pPr>
        <w:pStyle w:val="BodyText"/>
        <w:ind w:right="-285"/>
        <w:rPr>
          <w:sz w:val="36"/>
        </w:rPr>
      </w:pPr>
      <w:r>
        <w:rPr>
          <w:sz w:val="36"/>
        </w:rPr>
        <w:t>Más de 75</w:t>
      </w:r>
      <w:r w:rsidR="00BF26F3">
        <w:rPr>
          <w:sz w:val="36"/>
        </w:rPr>
        <w:t xml:space="preserve"> expertos de todo el mundo analizan en Bilbao el futuro de la movilidad urbana sostenible</w:t>
      </w:r>
    </w:p>
    <w:p w:rsidR="00954E9E" w:rsidRDefault="00954E9E" w:rsidP="00954E9E">
      <w:pPr>
        <w:pStyle w:val="BodyText"/>
        <w:spacing w:line="240" w:lineRule="auto"/>
        <w:ind w:right="-285"/>
        <w:rPr>
          <w:sz w:val="36"/>
        </w:rPr>
      </w:pPr>
    </w:p>
    <w:p w:rsidR="00BF26F3" w:rsidRDefault="00BF26F3" w:rsidP="00954E9E">
      <w:pPr>
        <w:numPr>
          <w:ilvl w:val="0"/>
          <w:numId w:val="2"/>
        </w:numPr>
        <w:pBdr>
          <w:top w:val="single" w:sz="4" w:space="2" w:color="auto"/>
          <w:left w:val="single" w:sz="4" w:space="4" w:color="auto"/>
          <w:bottom w:val="single" w:sz="4" w:space="1" w:color="auto"/>
          <w:right w:val="single" w:sz="4" w:space="9" w:color="auto"/>
        </w:pBdr>
        <w:spacing w:before="120" w:after="120" w:line="360" w:lineRule="auto"/>
        <w:jc w:val="both"/>
        <w:rPr>
          <w:b/>
          <w:bCs/>
          <w:sz w:val="26"/>
        </w:rPr>
      </w:pPr>
      <w:r>
        <w:rPr>
          <w:b/>
          <w:bCs/>
          <w:sz w:val="26"/>
        </w:rPr>
        <w:t xml:space="preserve">El Ayuntamiento de Bilbao y Petronor organizan el Congreso SUM Bilbao 19, que </w:t>
      </w:r>
      <w:r w:rsidR="008A5435">
        <w:rPr>
          <w:b/>
          <w:bCs/>
          <w:sz w:val="26"/>
        </w:rPr>
        <w:t>aborda</w:t>
      </w:r>
      <w:r>
        <w:rPr>
          <w:b/>
          <w:bCs/>
          <w:sz w:val="26"/>
        </w:rPr>
        <w:t xml:space="preserve"> hoy y mañana en el Palacio Euskalduna </w:t>
      </w:r>
      <w:r w:rsidRPr="005C2CD3">
        <w:rPr>
          <w:b/>
          <w:bCs/>
          <w:sz w:val="26"/>
        </w:rPr>
        <w:t xml:space="preserve">las problemáticas más urgentes </w:t>
      </w:r>
      <w:r>
        <w:rPr>
          <w:b/>
          <w:bCs/>
          <w:sz w:val="26"/>
        </w:rPr>
        <w:t xml:space="preserve">de la movilidad a nivel global, así como </w:t>
      </w:r>
      <w:r w:rsidRPr="005C2CD3">
        <w:rPr>
          <w:b/>
          <w:bCs/>
          <w:sz w:val="26"/>
        </w:rPr>
        <w:t>las op</w:t>
      </w:r>
      <w:r>
        <w:rPr>
          <w:b/>
          <w:bCs/>
          <w:sz w:val="26"/>
        </w:rPr>
        <w:t>ortunidades que esta representa</w:t>
      </w:r>
    </w:p>
    <w:p w:rsidR="00BF26F3" w:rsidRDefault="00BF26F3" w:rsidP="00954E9E">
      <w:pPr>
        <w:numPr>
          <w:ilvl w:val="0"/>
          <w:numId w:val="2"/>
        </w:numPr>
        <w:pBdr>
          <w:top w:val="single" w:sz="4" w:space="2" w:color="auto"/>
          <w:left w:val="single" w:sz="4" w:space="4" w:color="auto"/>
          <w:bottom w:val="single" w:sz="4" w:space="1" w:color="auto"/>
          <w:right w:val="single" w:sz="4" w:space="9" w:color="auto"/>
        </w:pBdr>
        <w:spacing w:before="120" w:after="120" w:line="360" w:lineRule="auto"/>
        <w:jc w:val="both"/>
        <w:rPr>
          <w:b/>
          <w:bCs/>
          <w:sz w:val="26"/>
        </w:rPr>
      </w:pPr>
      <w:r>
        <w:rPr>
          <w:b/>
          <w:bCs/>
          <w:sz w:val="26"/>
        </w:rPr>
        <w:t xml:space="preserve">El Lehendakari, Iñigo </w:t>
      </w:r>
      <w:proofErr w:type="spellStart"/>
      <w:r>
        <w:rPr>
          <w:b/>
          <w:bCs/>
          <w:sz w:val="26"/>
        </w:rPr>
        <w:t>Urkullu</w:t>
      </w:r>
      <w:proofErr w:type="spellEnd"/>
      <w:r>
        <w:rPr>
          <w:b/>
          <w:bCs/>
          <w:sz w:val="26"/>
        </w:rPr>
        <w:t xml:space="preserve">, ha inaugurado la cumbre acompañado por </w:t>
      </w:r>
      <w:r w:rsidR="00D2109A">
        <w:rPr>
          <w:b/>
          <w:bCs/>
          <w:sz w:val="26"/>
        </w:rPr>
        <w:t xml:space="preserve">el Secretario </w:t>
      </w:r>
      <w:r w:rsidR="00723D85">
        <w:rPr>
          <w:b/>
          <w:bCs/>
          <w:sz w:val="26"/>
        </w:rPr>
        <w:t>de Estado</w:t>
      </w:r>
      <w:r w:rsidR="00D2109A">
        <w:rPr>
          <w:b/>
          <w:bCs/>
          <w:sz w:val="26"/>
        </w:rPr>
        <w:t xml:space="preserve"> de Medio Ambiente</w:t>
      </w:r>
      <w:r w:rsidRPr="00BF26F3">
        <w:rPr>
          <w:b/>
          <w:bCs/>
          <w:sz w:val="26"/>
        </w:rPr>
        <w:t xml:space="preserve">, </w:t>
      </w:r>
      <w:r w:rsidR="00D2109A">
        <w:rPr>
          <w:b/>
          <w:bCs/>
          <w:sz w:val="26"/>
        </w:rPr>
        <w:t>Hugo Morán</w:t>
      </w:r>
      <w:r w:rsidRPr="00BF26F3">
        <w:rPr>
          <w:b/>
          <w:bCs/>
          <w:sz w:val="26"/>
        </w:rPr>
        <w:t>; el alcalde de Bilbao, Juan Mari Aburto;</w:t>
      </w:r>
      <w:r>
        <w:rPr>
          <w:b/>
          <w:bCs/>
          <w:sz w:val="26"/>
        </w:rPr>
        <w:t xml:space="preserve"> y</w:t>
      </w:r>
      <w:r w:rsidRPr="00BF26F3">
        <w:rPr>
          <w:b/>
          <w:bCs/>
          <w:sz w:val="26"/>
        </w:rPr>
        <w:t xml:space="preserve"> el Presidente de Pe</w:t>
      </w:r>
      <w:r>
        <w:rPr>
          <w:b/>
          <w:bCs/>
          <w:sz w:val="26"/>
        </w:rPr>
        <w:t xml:space="preserve">tronor, Emiliano López </w:t>
      </w:r>
      <w:proofErr w:type="spellStart"/>
      <w:r>
        <w:rPr>
          <w:b/>
          <w:bCs/>
          <w:sz w:val="26"/>
        </w:rPr>
        <w:t>Atxurra</w:t>
      </w:r>
      <w:proofErr w:type="spellEnd"/>
    </w:p>
    <w:p w:rsidR="00BF26F3" w:rsidRDefault="00BF26F3" w:rsidP="00954E9E">
      <w:pPr>
        <w:numPr>
          <w:ilvl w:val="0"/>
          <w:numId w:val="2"/>
        </w:numPr>
        <w:pBdr>
          <w:top w:val="single" w:sz="4" w:space="2" w:color="auto"/>
          <w:left w:val="single" w:sz="4" w:space="4" w:color="auto"/>
          <w:bottom w:val="single" w:sz="4" w:space="1" w:color="auto"/>
          <w:right w:val="single" w:sz="4" w:space="9" w:color="auto"/>
        </w:pBdr>
        <w:spacing w:before="120" w:after="120" w:line="360" w:lineRule="auto"/>
        <w:jc w:val="both"/>
        <w:rPr>
          <w:b/>
          <w:bCs/>
          <w:sz w:val="26"/>
        </w:rPr>
      </w:pPr>
      <w:r>
        <w:rPr>
          <w:b/>
          <w:bCs/>
          <w:sz w:val="26"/>
        </w:rPr>
        <w:t xml:space="preserve">Se han organizado más de 50 ponencias </w:t>
      </w:r>
      <w:r w:rsidRPr="005C2CD3">
        <w:rPr>
          <w:b/>
          <w:bCs/>
          <w:sz w:val="26"/>
        </w:rPr>
        <w:t>en torno a tres pilares fundamentales: políticas públicas, tecnología e innovación, y o</w:t>
      </w:r>
      <w:r>
        <w:rPr>
          <w:b/>
          <w:bCs/>
          <w:sz w:val="26"/>
        </w:rPr>
        <w:t>portunidades para el desarrollo</w:t>
      </w:r>
    </w:p>
    <w:p w:rsidR="00954E9E" w:rsidRDefault="00954E9E" w:rsidP="005D1AE1">
      <w:pPr>
        <w:pStyle w:val="Header"/>
        <w:tabs>
          <w:tab w:val="clear" w:pos="8504"/>
          <w:tab w:val="right" w:pos="8789"/>
        </w:tabs>
        <w:spacing w:before="120" w:after="120" w:line="360" w:lineRule="auto"/>
        <w:ind w:left="-142" w:right="-285"/>
        <w:jc w:val="both"/>
        <w:rPr>
          <w:b/>
          <w:bCs/>
          <w:sz w:val="26"/>
        </w:rPr>
      </w:pPr>
    </w:p>
    <w:p w:rsidR="00723D85" w:rsidRDefault="00CB14DD" w:rsidP="00723D85">
      <w:pPr>
        <w:pStyle w:val="Header"/>
        <w:tabs>
          <w:tab w:val="right" w:pos="8789"/>
        </w:tabs>
        <w:spacing w:before="120" w:after="120" w:line="360" w:lineRule="auto"/>
        <w:ind w:left="-142" w:right="-285"/>
        <w:jc w:val="both"/>
        <w:rPr>
          <w:bCs/>
          <w:sz w:val="26"/>
        </w:rPr>
      </w:pPr>
      <w:r>
        <w:rPr>
          <w:b/>
          <w:bCs/>
          <w:sz w:val="26"/>
        </w:rPr>
        <w:t>Bilbao</w:t>
      </w:r>
      <w:r w:rsidR="00883AD0" w:rsidRPr="00883AD0">
        <w:rPr>
          <w:b/>
          <w:bCs/>
          <w:sz w:val="26"/>
        </w:rPr>
        <w:t xml:space="preserve">, </w:t>
      </w:r>
      <w:r w:rsidR="00BF26F3">
        <w:rPr>
          <w:b/>
          <w:bCs/>
          <w:sz w:val="26"/>
        </w:rPr>
        <w:t xml:space="preserve">20 de febrero </w:t>
      </w:r>
      <w:r w:rsidR="000553F9">
        <w:rPr>
          <w:b/>
          <w:bCs/>
          <w:sz w:val="26"/>
        </w:rPr>
        <w:t>de 2019</w:t>
      </w:r>
      <w:r w:rsidR="00EB5379" w:rsidRPr="00883AD0">
        <w:rPr>
          <w:bCs/>
          <w:sz w:val="26"/>
        </w:rPr>
        <w:t>.</w:t>
      </w:r>
      <w:r w:rsidR="00926A0A">
        <w:rPr>
          <w:bCs/>
          <w:sz w:val="26"/>
        </w:rPr>
        <w:t xml:space="preserve"> </w:t>
      </w:r>
      <w:r w:rsidR="008A5435">
        <w:rPr>
          <w:bCs/>
          <w:sz w:val="26"/>
        </w:rPr>
        <w:t xml:space="preserve">El Congreso SUM Bilbao 19 reúne hoy y mañana en la capital vizcaína a más de </w:t>
      </w:r>
      <w:r w:rsidR="00CE18B4">
        <w:rPr>
          <w:bCs/>
          <w:sz w:val="26"/>
        </w:rPr>
        <w:t>75</w:t>
      </w:r>
      <w:r w:rsidR="008A5435">
        <w:rPr>
          <w:bCs/>
          <w:sz w:val="26"/>
        </w:rPr>
        <w:t xml:space="preserve"> expertos y representantes de los cinco continentes para abordar las problemáticas más urgentes de la movilidad a nivel global, las oportunidades que esta representa</w:t>
      </w:r>
      <w:r w:rsidR="008A5435" w:rsidRPr="008A5435">
        <w:rPr>
          <w:bCs/>
          <w:sz w:val="26"/>
        </w:rPr>
        <w:t xml:space="preserve"> </w:t>
      </w:r>
      <w:r w:rsidR="008A5435">
        <w:rPr>
          <w:bCs/>
          <w:sz w:val="26"/>
        </w:rPr>
        <w:t xml:space="preserve">y su impacto en el logro de los Objetivos de Desarrollo Sostenible (ODS) marcados por la ONU. El Lehendakari, Iñigo </w:t>
      </w:r>
      <w:proofErr w:type="spellStart"/>
      <w:r w:rsidR="008A5435">
        <w:rPr>
          <w:bCs/>
          <w:sz w:val="26"/>
        </w:rPr>
        <w:t>Urkullu</w:t>
      </w:r>
      <w:proofErr w:type="spellEnd"/>
      <w:r w:rsidR="008A5435">
        <w:rPr>
          <w:bCs/>
          <w:sz w:val="26"/>
        </w:rPr>
        <w:t>, ha sido el encargado de inaugurar la cumbre, organizada por el Ayuntamiento de Bilbao y Petronor.</w:t>
      </w:r>
    </w:p>
    <w:p w:rsidR="005F3474" w:rsidRDefault="005F3474" w:rsidP="005F3474">
      <w:pPr>
        <w:pStyle w:val="Header"/>
        <w:tabs>
          <w:tab w:val="right" w:pos="8789"/>
        </w:tabs>
        <w:spacing w:before="120" w:after="120" w:line="360" w:lineRule="auto"/>
        <w:ind w:left="-142" w:right="-285"/>
        <w:jc w:val="both"/>
        <w:rPr>
          <w:bCs/>
          <w:sz w:val="26"/>
        </w:rPr>
      </w:pPr>
      <w:r>
        <w:rPr>
          <w:bCs/>
          <w:sz w:val="26"/>
        </w:rPr>
        <w:t xml:space="preserve">El Lehendakari ha manifestado que este congreso es el lugar para destacar la importancia de la alta velocidad porque dinamiza el corredor atlántico; es el mejor ejemplo de la capacidad transformadora de la movilidad urbana al servicio de la calidad de vida. </w:t>
      </w:r>
    </w:p>
    <w:p w:rsidR="005F3474" w:rsidRDefault="005F3474" w:rsidP="005F3474">
      <w:pPr>
        <w:pStyle w:val="Header"/>
        <w:tabs>
          <w:tab w:val="right" w:pos="8789"/>
        </w:tabs>
        <w:spacing w:before="120" w:after="120" w:line="360" w:lineRule="auto"/>
        <w:ind w:left="-142" w:right="-285"/>
        <w:jc w:val="both"/>
        <w:rPr>
          <w:bCs/>
          <w:sz w:val="26"/>
        </w:rPr>
      </w:pPr>
      <w:r>
        <w:rPr>
          <w:bCs/>
          <w:sz w:val="26"/>
        </w:rPr>
        <w:lastRenderedPageBreak/>
        <w:t xml:space="preserve">Por su parte, el Presidente de Petronor, Emiliano López </w:t>
      </w:r>
      <w:proofErr w:type="spellStart"/>
      <w:r>
        <w:rPr>
          <w:bCs/>
          <w:sz w:val="26"/>
        </w:rPr>
        <w:t>Atxurra</w:t>
      </w:r>
      <w:proofErr w:type="spellEnd"/>
      <w:r>
        <w:rPr>
          <w:bCs/>
          <w:sz w:val="26"/>
        </w:rPr>
        <w:t>, ha señalado la necesidad de afrontar una descarbonización y una optimización tecno- industrial de servicio de las personas, liderando la eficiencia y la sostenibilidad en el ámbito urbano.</w:t>
      </w:r>
    </w:p>
    <w:p w:rsidR="008A5435" w:rsidRDefault="005F3474" w:rsidP="008A5435">
      <w:pPr>
        <w:pStyle w:val="Header"/>
        <w:tabs>
          <w:tab w:val="right" w:pos="8789"/>
        </w:tabs>
        <w:spacing w:before="120" w:after="120" w:line="360" w:lineRule="auto"/>
        <w:ind w:left="-142" w:right="-285"/>
        <w:jc w:val="both"/>
        <w:rPr>
          <w:bCs/>
          <w:sz w:val="26"/>
        </w:rPr>
      </w:pPr>
      <w:r>
        <w:rPr>
          <w:bCs/>
          <w:sz w:val="26"/>
        </w:rPr>
        <w:t xml:space="preserve">El alcalde de Bilbao, Juan Mari Aburto, ha puesto en valor que "en Bilbao gozamos de una situación saludable en materia de sostenibilidad" y ha trasladado un doble mensaje a los participantes en el congreso, solicitándoles que se realice el debate "sobre las diferentes soluciones para una movilidad sostenible con una visión lo más amplia posible, con una visión a largo plazo y, al mismo tiempo, haciéndolo desde la imprescindible colaboración entre todos en el ámbito medioambiental". </w:t>
      </w:r>
    </w:p>
    <w:p w:rsidR="008A5435" w:rsidRDefault="008A5435" w:rsidP="008A5435">
      <w:pPr>
        <w:pStyle w:val="Header"/>
        <w:tabs>
          <w:tab w:val="right" w:pos="8789"/>
        </w:tabs>
        <w:spacing w:before="120" w:after="120" w:line="360" w:lineRule="auto"/>
        <w:ind w:left="-142" w:right="-285"/>
        <w:jc w:val="both"/>
        <w:rPr>
          <w:bCs/>
          <w:sz w:val="26"/>
        </w:rPr>
      </w:pPr>
      <w:r>
        <w:rPr>
          <w:bCs/>
          <w:sz w:val="26"/>
        </w:rPr>
        <w:t>El acto de apertura ha contado con</w:t>
      </w:r>
      <w:r w:rsidR="00D2109A">
        <w:rPr>
          <w:bCs/>
          <w:sz w:val="26"/>
        </w:rPr>
        <w:t xml:space="preserve"> el</w:t>
      </w:r>
      <w:r>
        <w:rPr>
          <w:bCs/>
          <w:sz w:val="26"/>
        </w:rPr>
        <w:t xml:space="preserve"> </w:t>
      </w:r>
      <w:r w:rsidR="00D2109A">
        <w:rPr>
          <w:bCs/>
          <w:sz w:val="26"/>
        </w:rPr>
        <w:t>Secretario</w:t>
      </w:r>
      <w:r w:rsidR="00723D85">
        <w:rPr>
          <w:bCs/>
          <w:sz w:val="26"/>
        </w:rPr>
        <w:t xml:space="preserve"> de Estado</w:t>
      </w:r>
      <w:r w:rsidR="00D2109A">
        <w:rPr>
          <w:bCs/>
          <w:sz w:val="26"/>
        </w:rPr>
        <w:t xml:space="preserve"> de Medio Ambiente</w:t>
      </w:r>
      <w:r>
        <w:rPr>
          <w:bCs/>
          <w:sz w:val="26"/>
        </w:rPr>
        <w:t xml:space="preserve">, </w:t>
      </w:r>
      <w:r w:rsidR="00D2109A">
        <w:rPr>
          <w:bCs/>
          <w:sz w:val="26"/>
        </w:rPr>
        <w:t>Hugo Morán</w:t>
      </w:r>
      <w:r>
        <w:rPr>
          <w:bCs/>
          <w:sz w:val="26"/>
        </w:rPr>
        <w:t>; el Subdirector General de Movilidad y Transporte de la Comisión Europea, Matthew Baldwin; el Presidente de la Asociación de Municipios Vascos (EUDEL), Imanol Landa; y el Presidente de la Federación Española de Municipios y Provincias (FEMP), Abel Caballero.</w:t>
      </w:r>
    </w:p>
    <w:p w:rsidR="008A5435" w:rsidRDefault="00611229" w:rsidP="004B0C4C">
      <w:pPr>
        <w:pStyle w:val="Header"/>
        <w:tabs>
          <w:tab w:val="right" w:pos="8789"/>
        </w:tabs>
        <w:spacing w:before="120" w:after="120" w:line="360" w:lineRule="auto"/>
        <w:ind w:left="-142" w:right="-285"/>
        <w:jc w:val="both"/>
        <w:rPr>
          <w:bCs/>
          <w:sz w:val="26"/>
        </w:rPr>
      </w:pPr>
      <w:r>
        <w:rPr>
          <w:bCs/>
          <w:sz w:val="26"/>
        </w:rPr>
        <w:t>Las ciudades del siglo XXI albergan más del 55% de la población mundial y concentran la mayor parte de las actividades económicas, con el consecuente consumo de gran parte de los recursos y de la energía mundial. Así, el crecimiento de las urbes ha convertido a la movilidad de personas y mercancías en uno de los principales desafíos q</w:t>
      </w:r>
      <w:r w:rsidR="008A5435">
        <w:rPr>
          <w:bCs/>
          <w:sz w:val="26"/>
        </w:rPr>
        <w:t>ue las ciudades deben afrontar.</w:t>
      </w:r>
    </w:p>
    <w:p w:rsidR="008A5435" w:rsidRDefault="008A5435" w:rsidP="008A5435">
      <w:pPr>
        <w:pStyle w:val="Header"/>
        <w:tabs>
          <w:tab w:val="right" w:pos="8789"/>
        </w:tabs>
        <w:spacing w:before="120" w:after="120" w:line="360" w:lineRule="auto"/>
        <w:ind w:left="-142" w:right="-285"/>
        <w:jc w:val="both"/>
        <w:rPr>
          <w:bCs/>
          <w:sz w:val="26"/>
        </w:rPr>
      </w:pPr>
      <w:r>
        <w:rPr>
          <w:bCs/>
          <w:sz w:val="26"/>
        </w:rPr>
        <w:t xml:space="preserve">En este contexto, </w:t>
      </w:r>
      <w:r w:rsidR="00611229">
        <w:rPr>
          <w:bCs/>
          <w:sz w:val="26"/>
        </w:rPr>
        <w:t>SUM</w:t>
      </w:r>
      <w:r w:rsidR="005C2CD3">
        <w:rPr>
          <w:bCs/>
          <w:sz w:val="26"/>
        </w:rPr>
        <w:t xml:space="preserve"> Bilbao</w:t>
      </w:r>
      <w:r w:rsidR="00611229">
        <w:rPr>
          <w:bCs/>
          <w:sz w:val="26"/>
        </w:rPr>
        <w:t xml:space="preserve"> 19</w:t>
      </w:r>
      <w:r>
        <w:rPr>
          <w:bCs/>
          <w:sz w:val="26"/>
        </w:rPr>
        <w:t xml:space="preserve"> </w:t>
      </w:r>
      <w:r w:rsidR="00A8764D">
        <w:rPr>
          <w:bCs/>
          <w:sz w:val="26"/>
        </w:rPr>
        <w:t>plantea</w:t>
      </w:r>
      <w:r>
        <w:rPr>
          <w:bCs/>
          <w:sz w:val="26"/>
        </w:rPr>
        <w:t xml:space="preserve"> un espacio de reflexión que integra la esfera público-privada en el debate sobre aspectos estratégicos en la construcción y consolidación de sistemas de movilidad urbana sostenible. Asimismo, la cumbre permite conocer experiencias de ciudades de todo el mundo en cuanto a movilidad, energía y digitalización.</w:t>
      </w:r>
    </w:p>
    <w:p w:rsidR="008A5435" w:rsidRDefault="008A5435" w:rsidP="008A5435">
      <w:pPr>
        <w:pStyle w:val="Header"/>
        <w:tabs>
          <w:tab w:val="right" w:pos="8789"/>
        </w:tabs>
        <w:spacing w:before="120" w:after="120" w:line="360" w:lineRule="auto"/>
        <w:ind w:left="-142" w:right="-285"/>
        <w:jc w:val="both"/>
        <w:rPr>
          <w:bCs/>
          <w:sz w:val="26"/>
        </w:rPr>
      </w:pPr>
      <w:r>
        <w:rPr>
          <w:bCs/>
          <w:sz w:val="26"/>
        </w:rPr>
        <w:lastRenderedPageBreak/>
        <w:t>Se trata de dos jornadas divididas en 12 sesiones y más de 50 ponencias, cuyo contenido se articula en torno a tres pilares fundamentales: políticas públicas, tecnología e innovación, y oportunidades para el desarrollo.</w:t>
      </w:r>
    </w:p>
    <w:p w:rsidR="008A5435" w:rsidRPr="008A5435" w:rsidRDefault="008A5435" w:rsidP="008A5435">
      <w:pPr>
        <w:pStyle w:val="Header"/>
        <w:tabs>
          <w:tab w:val="right" w:pos="8789"/>
        </w:tabs>
        <w:spacing w:before="120" w:after="120" w:line="360" w:lineRule="auto"/>
        <w:ind w:left="-142" w:right="-285"/>
        <w:jc w:val="both"/>
        <w:rPr>
          <w:b/>
          <w:bCs/>
          <w:sz w:val="26"/>
        </w:rPr>
      </w:pPr>
      <w:r w:rsidRPr="008A5435">
        <w:rPr>
          <w:b/>
          <w:bCs/>
          <w:sz w:val="26"/>
        </w:rPr>
        <w:t>Políticas públicas</w:t>
      </w:r>
    </w:p>
    <w:p w:rsidR="008A5435" w:rsidRDefault="008A5435" w:rsidP="00A8764D">
      <w:pPr>
        <w:pStyle w:val="Header"/>
        <w:tabs>
          <w:tab w:val="right" w:pos="8789"/>
        </w:tabs>
        <w:spacing w:before="120" w:after="120" w:line="360" w:lineRule="auto"/>
        <w:ind w:left="-142" w:right="-285"/>
        <w:jc w:val="both"/>
        <w:rPr>
          <w:bCs/>
          <w:sz w:val="26"/>
        </w:rPr>
      </w:pPr>
      <w:r>
        <w:rPr>
          <w:bCs/>
          <w:sz w:val="26"/>
        </w:rPr>
        <w:t>El reconocimiento del impacto medioambiental, social, político y económico de la movilidad ha incrementado la apuesta de las ciudades por la transición hacia un nuevo modelo energético y, con ello, se han revolucionado los sistemas de transporte y movilidad urbana.</w:t>
      </w:r>
      <w:r w:rsidR="00A8764D">
        <w:rPr>
          <w:bCs/>
          <w:sz w:val="26"/>
        </w:rPr>
        <w:t xml:space="preserve"> En este contexto, la implementación de estrategias y políticas públicas que garanticen una movilidad más sostenible cobra cada vez más importancia.</w:t>
      </w:r>
    </w:p>
    <w:p w:rsidR="000F61C2" w:rsidRDefault="00BC5785" w:rsidP="000F61C2">
      <w:pPr>
        <w:pStyle w:val="Header"/>
        <w:tabs>
          <w:tab w:val="right" w:pos="8789"/>
        </w:tabs>
        <w:spacing w:before="120" w:after="120" w:line="360" w:lineRule="auto"/>
        <w:ind w:left="-142" w:right="-285"/>
        <w:jc w:val="both"/>
        <w:rPr>
          <w:bCs/>
          <w:sz w:val="26"/>
        </w:rPr>
      </w:pPr>
      <w:r>
        <w:rPr>
          <w:bCs/>
          <w:sz w:val="26"/>
        </w:rPr>
        <w:t>Así, en</w:t>
      </w:r>
      <w:r w:rsidR="00A8764D">
        <w:rPr>
          <w:bCs/>
          <w:sz w:val="26"/>
        </w:rPr>
        <w:t xml:space="preserve"> la jornada de hoy </w:t>
      </w:r>
      <w:r>
        <w:rPr>
          <w:bCs/>
          <w:sz w:val="26"/>
        </w:rPr>
        <w:t>se ha analizado</w:t>
      </w:r>
      <w:r w:rsidR="00A8764D">
        <w:rPr>
          <w:bCs/>
          <w:sz w:val="26"/>
        </w:rPr>
        <w:t xml:space="preserve"> la relevancia de la gobernanza y planific</w:t>
      </w:r>
      <w:r w:rsidR="000F61C2">
        <w:rPr>
          <w:bCs/>
          <w:sz w:val="26"/>
        </w:rPr>
        <w:t xml:space="preserve">ación urbana para la movilidad. José Antonio </w:t>
      </w:r>
      <w:proofErr w:type="spellStart"/>
      <w:r w:rsidR="000F61C2">
        <w:rPr>
          <w:bCs/>
          <w:sz w:val="26"/>
        </w:rPr>
        <w:t>Santano</w:t>
      </w:r>
      <w:proofErr w:type="spellEnd"/>
      <w:r w:rsidR="000F61C2">
        <w:rPr>
          <w:bCs/>
          <w:sz w:val="26"/>
        </w:rPr>
        <w:t>, alcalde de Irún, ciudad pionera en la implantación en 2013 del límite de 30Km/h, ha destacado la disminución de accidentes que el calmado del tráfico ha supuesto “tanto en cantidad como en gravedad”.</w:t>
      </w:r>
    </w:p>
    <w:p w:rsidR="000F61C2" w:rsidRDefault="000F61C2" w:rsidP="000F61C2">
      <w:pPr>
        <w:pStyle w:val="Header"/>
        <w:tabs>
          <w:tab w:val="right" w:pos="8789"/>
        </w:tabs>
        <w:spacing w:before="120" w:after="120" w:line="360" w:lineRule="auto"/>
        <w:ind w:left="-142" w:right="-285"/>
        <w:jc w:val="both"/>
        <w:rPr>
          <w:bCs/>
          <w:sz w:val="26"/>
        </w:rPr>
      </w:pPr>
      <w:r>
        <w:rPr>
          <w:bCs/>
          <w:sz w:val="26"/>
        </w:rPr>
        <w:t>También se ha abordado</w:t>
      </w:r>
      <w:r w:rsidR="00A8764D">
        <w:rPr>
          <w:bCs/>
          <w:sz w:val="26"/>
        </w:rPr>
        <w:t xml:space="preserve"> el papel de la movilidad par</w:t>
      </w:r>
      <w:r>
        <w:rPr>
          <w:bCs/>
          <w:sz w:val="26"/>
        </w:rPr>
        <w:t xml:space="preserve">a alcanzar ciudades inclusivas. </w:t>
      </w:r>
      <w:r w:rsidR="00BC5785">
        <w:rPr>
          <w:bCs/>
          <w:sz w:val="26"/>
        </w:rPr>
        <w:t>De esta manera</w:t>
      </w:r>
      <w:r>
        <w:rPr>
          <w:bCs/>
          <w:sz w:val="26"/>
        </w:rPr>
        <w:t xml:space="preserve">, </w:t>
      </w:r>
      <w:proofErr w:type="spellStart"/>
      <w:r>
        <w:rPr>
          <w:bCs/>
          <w:sz w:val="26"/>
        </w:rPr>
        <w:t>Shreya</w:t>
      </w:r>
      <w:proofErr w:type="spellEnd"/>
      <w:r>
        <w:rPr>
          <w:bCs/>
          <w:sz w:val="26"/>
        </w:rPr>
        <w:t xml:space="preserve"> </w:t>
      </w:r>
      <w:proofErr w:type="spellStart"/>
      <w:r>
        <w:rPr>
          <w:bCs/>
          <w:sz w:val="26"/>
        </w:rPr>
        <w:t>Gadepalli</w:t>
      </w:r>
      <w:proofErr w:type="spellEnd"/>
      <w:r>
        <w:rPr>
          <w:bCs/>
          <w:sz w:val="26"/>
        </w:rPr>
        <w:t>,</w:t>
      </w:r>
      <w:r w:rsidRPr="000F61C2">
        <w:rPr>
          <w:bCs/>
          <w:sz w:val="26"/>
        </w:rPr>
        <w:t xml:space="preserve"> Coordinadora del Programa en Asia del Sur del Instituto de Políticas para el Transporte y Desarrollo (ITDP)</w:t>
      </w:r>
      <w:r>
        <w:rPr>
          <w:bCs/>
          <w:sz w:val="26"/>
        </w:rPr>
        <w:t xml:space="preserve">, ha hecho hincapié en la necesidad de establecer sistemas </w:t>
      </w:r>
      <w:r w:rsidR="00BC5785">
        <w:rPr>
          <w:bCs/>
          <w:sz w:val="26"/>
        </w:rPr>
        <w:t xml:space="preserve">de toma de decisión </w:t>
      </w:r>
      <w:r>
        <w:rPr>
          <w:bCs/>
          <w:sz w:val="26"/>
        </w:rPr>
        <w:t>que</w:t>
      </w:r>
      <w:r w:rsidR="00BC5785">
        <w:rPr>
          <w:bCs/>
          <w:sz w:val="26"/>
        </w:rPr>
        <w:t xml:space="preserve"> incluyan</w:t>
      </w:r>
      <w:r>
        <w:rPr>
          <w:bCs/>
          <w:sz w:val="26"/>
        </w:rPr>
        <w:t xml:space="preserve"> el análisis de datos. Así, ha explicado cómo con el apoyo técnico de ITDP, varias ciudades de India están desarrollando “políticas de movilidad urbana que priorizan al peatón, al ciclista y al transporte público”.</w:t>
      </w:r>
    </w:p>
    <w:p w:rsidR="000F61C2" w:rsidRDefault="000F61C2" w:rsidP="000F61C2">
      <w:pPr>
        <w:pStyle w:val="Header"/>
        <w:tabs>
          <w:tab w:val="right" w:pos="8789"/>
        </w:tabs>
        <w:spacing w:before="120" w:after="120" w:line="360" w:lineRule="auto"/>
        <w:ind w:left="-142" w:right="-285"/>
        <w:jc w:val="both"/>
        <w:rPr>
          <w:bCs/>
          <w:sz w:val="26"/>
        </w:rPr>
      </w:pPr>
      <w:r>
        <w:rPr>
          <w:bCs/>
          <w:sz w:val="26"/>
        </w:rPr>
        <w:t>En la misma línea trabaja Ciudad de México</w:t>
      </w:r>
      <w:r w:rsidR="00BC5785">
        <w:rPr>
          <w:bCs/>
          <w:sz w:val="26"/>
        </w:rPr>
        <w:t>.</w:t>
      </w:r>
      <w:r>
        <w:rPr>
          <w:bCs/>
          <w:sz w:val="26"/>
        </w:rPr>
        <w:t xml:space="preserve"> Laura Ballesteros, </w:t>
      </w:r>
      <w:r w:rsidRPr="000F61C2">
        <w:rPr>
          <w:bCs/>
          <w:sz w:val="26"/>
        </w:rPr>
        <w:t>Secretaria Técnica de la Iniciativa de Mujeres en Movimiento</w:t>
      </w:r>
      <w:r>
        <w:rPr>
          <w:bCs/>
          <w:sz w:val="26"/>
        </w:rPr>
        <w:t xml:space="preserve">, </w:t>
      </w:r>
      <w:r w:rsidR="00EE6DB0">
        <w:rPr>
          <w:bCs/>
          <w:sz w:val="26"/>
        </w:rPr>
        <w:t xml:space="preserve">ha explicado cómo </w:t>
      </w:r>
      <w:r w:rsidR="00BC5785">
        <w:rPr>
          <w:bCs/>
          <w:sz w:val="26"/>
        </w:rPr>
        <w:t xml:space="preserve">la urbe </w:t>
      </w:r>
      <w:r>
        <w:rPr>
          <w:bCs/>
          <w:sz w:val="26"/>
        </w:rPr>
        <w:t>cambió el modelo orientado a los automóviles con resultados muy positivos: “disminuimos en un 23% las muertes en carretera y estamos expandiendo en un 21% nuestra infraestructura de transporte público, peatonal y ciclista”.</w:t>
      </w:r>
    </w:p>
    <w:p w:rsidR="000F61C2" w:rsidRDefault="000F61C2" w:rsidP="000F61C2">
      <w:pPr>
        <w:pStyle w:val="Header"/>
        <w:tabs>
          <w:tab w:val="right" w:pos="8789"/>
        </w:tabs>
        <w:spacing w:before="120" w:after="120" w:line="360" w:lineRule="auto"/>
        <w:ind w:left="-142" w:right="-285"/>
        <w:jc w:val="both"/>
        <w:rPr>
          <w:bCs/>
          <w:sz w:val="26"/>
        </w:rPr>
      </w:pPr>
      <w:r>
        <w:rPr>
          <w:bCs/>
          <w:sz w:val="26"/>
        </w:rPr>
        <w:lastRenderedPageBreak/>
        <w:t xml:space="preserve">Por su parte, Karla Domínguez, </w:t>
      </w:r>
      <w:r w:rsidRPr="000F61C2">
        <w:rPr>
          <w:bCs/>
          <w:sz w:val="26"/>
        </w:rPr>
        <w:t>Especialista en Género del Banco Mundial</w:t>
      </w:r>
      <w:r>
        <w:rPr>
          <w:bCs/>
          <w:sz w:val="26"/>
        </w:rPr>
        <w:t>, ha puesto el foco en la necesidad de incorporar la perspectiva de género en los sistemas de transporte “para que las ciudades puedan desarrollarse de manera inclusiva, sostenible y promoviendo el desarrollo económico de los distintos sectores de la población”.</w:t>
      </w:r>
    </w:p>
    <w:p w:rsidR="00BC5785" w:rsidRDefault="00A8764D" w:rsidP="00BC5785">
      <w:pPr>
        <w:pStyle w:val="Header"/>
        <w:tabs>
          <w:tab w:val="right" w:pos="8789"/>
        </w:tabs>
        <w:spacing w:before="120" w:after="120" w:line="360" w:lineRule="auto"/>
        <w:ind w:left="-142" w:right="-285"/>
        <w:jc w:val="both"/>
        <w:rPr>
          <w:bCs/>
          <w:sz w:val="26"/>
        </w:rPr>
      </w:pPr>
      <w:r>
        <w:rPr>
          <w:bCs/>
          <w:sz w:val="26"/>
        </w:rPr>
        <w:t xml:space="preserve">La jornada se ha completado con la exposición de </w:t>
      </w:r>
      <w:r w:rsidR="008A5435">
        <w:rPr>
          <w:bCs/>
          <w:sz w:val="26"/>
        </w:rPr>
        <w:t>proyectos que están siendo puestos en práctica desde las administraciones públicas, para promover en el contexto local nuevos modelos de movilidad que tomen en consideración cuestiones fundamentales como el desarrollo social, la planificación urbana, la salud, la seguridad, el medioambiente, la tecnología y la innovación, entre otras.</w:t>
      </w:r>
    </w:p>
    <w:p w:rsidR="008A5435" w:rsidRDefault="00BC5785" w:rsidP="00BC5785">
      <w:pPr>
        <w:pStyle w:val="Header"/>
        <w:tabs>
          <w:tab w:val="right" w:pos="8789"/>
        </w:tabs>
        <w:spacing w:before="120" w:after="120" w:line="360" w:lineRule="auto"/>
        <w:ind w:left="-142" w:right="-285"/>
        <w:jc w:val="both"/>
        <w:rPr>
          <w:bCs/>
          <w:sz w:val="26"/>
        </w:rPr>
      </w:pPr>
      <w:r>
        <w:rPr>
          <w:bCs/>
          <w:sz w:val="26"/>
        </w:rPr>
        <w:t>El alcalde de Vitoria-Gasteiz, Gorka Urtaran, ha reivindicado el sistema de movilidad de la capital vasca como un modelo de referencia: “D</w:t>
      </w:r>
      <w:r w:rsidRPr="000F61C2">
        <w:rPr>
          <w:bCs/>
          <w:sz w:val="26"/>
        </w:rPr>
        <w:t>os terceras partes de los desplazamientos se realizan a pie o en bicicleta. En 2002, la bici suponía un 1,4% de los viajes urbanos. Actualmente, más del 15%. El coche, por su parte, cubría el 36% de los viajes en 2006. En 2014, su utilización se redujo hasta el 24,70%</w:t>
      </w:r>
      <w:r>
        <w:rPr>
          <w:bCs/>
          <w:sz w:val="26"/>
        </w:rPr>
        <w:t>”</w:t>
      </w:r>
      <w:r w:rsidRPr="000F61C2">
        <w:rPr>
          <w:bCs/>
          <w:sz w:val="26"/>
        </w:rPr>
        <w:t>.</w:t>
      </w:r>
      <w:bookmarkStart w:id="0" w:name="_GoBack"/>
      <w:bookmarkEnd w:id="0"/>
    </w:p>
    <w:p w:rsidR="000F61C2" w:rsidRDefault="00BC5785" w:rsidP="00A8764D">
      <w:pPr>
        <w:pStyle w:val="Header"/>
        <w:tabs>
          <w:tab w:val="right" w:pos="8789"/>
        </w:tabs>
        <w:spacing w:before="120" w:after="120" w:line="360" w:lineRule="auto"/>
        <w:ind w:left="-142" w:right="-285"/>
        <w:jc w:val="both"/>
        <w:rPr>
          <w:bCs/>
          <w:sz w:val="26"/>
        </w:rPr>
      </w:pPr>
      <w:r>
        <w:rPr>
          <w:bCs/>
          <w:sz w:val="26"/>
        </w:rPr>
        <w:t>Por su parte</w:t>
      </w:r>
      <w:r w:rsidR="008704D4">
        <w:rPr>
          <w:bCs/>
          <w:sz w:val="26"/>
        </w:rPr>
        <w:t xml:space="preserve">, </w:t>
      </w:r>
      <w:r w:rsidR="00A36ADC">
        <w:rPr>
          <w:bCs/>
          <w:sz w:val="26"/>
        </w:rPr>
        <w:t>el Directo</w:t>
      </w:r>
      <w:r w:rsidR="00A36ADC" w:rsidRPr="00A36ADC">
        <w:rPr>
          <w:bCs/>
          <w:sz w:val="26"/>
        </w:rPr>
        <w:t>r Senior de la Práctica Global de Transporte del Banco Mundial, José Luis Irigoyen,</w:t>
      </w:r>
      <w:r w:rsidR="00A36ADC">
        <w:rPr>
          <w:bCs/>
          <w:sz w:val="26"/>
        </w:rPr>
        <w:t xml:space="preserve"> </w:t>
      </w:r>
      <w:r w:rsidR="008704D4">
        <w:rPr>
          <w:bCs/>
          <w:sz w:val="26"/>
        </w:rPr>
        <w:t xml:space="preserve">ha </w:t>
      </w:r>
      <w:r w:rsidR="000F61C2">
        <w:rPr>
          <w:bCs/>
          <w:sz w:val="26"/>
        </w:rPr>
        <w:t>señalado los cuatro factores que, en su opinión, están provocando grandes cambios en la movilidad urbana: el aumento de la clase media entre la población mundial que demanda más y mejor movilidad, la rápida urbanización de nuevos espacios que provoca más tráfico y más polución, el cambio climático, y los cambios en la forma y la cantidad en que la población viaja.</w:t>
      </w:r>
    </w:p>
    <w:p w:rsidR="000F61C2" w:rsidRDefault="000F61C2" w:rsidP="000F61C2">
      <w:pPr>
        <w:pStyle w:val="Header"/>
        <w:tabs>
          <w:tab w:val="right" w:pos="8789"/>
        </w:tabs>
        <w:spacing w:before="120" w:after="120" w:line="360" w:lineRule="auto"/>
        <w:ind w:left="-142" w:right="-285"/>
        <w:jc w:val="both"/>
        <w:rPr>
          <w:bCs/>
          <w:sz w:val="26"/>
        </w:rPr>
      </w:pPr>
      <w:r>
        <w:rPr>
          <w:bCs/>
          <w:sz w:val="26"/>
        </w:rPr>
        <w:t>En este sentido</w:t>
      </w:r>
      <w:r w:rsidRPr="000F61C2">
        <w:rPr>
          <w:bCs/>
          <w:sz w:val="26"/>
        </w:rPr>
        <w:t xml:space="preserve">, </w:t>
      </w:r>
      <w:r w:rsidR="00A36ADC">
        <w:rPr>
          <w:bCs/>
          <w:sz w:val="26"/>
        </w:rPr>
        <w:t>el</w:t>
      </w:r>
      <w:r w:rsidR="00A36ADC" w:rsidRPr="00E764EF">
        <w:rPr>
          <w:bCs/>
          <w:sz w:val="26"/>
        </w:rPr>
        <w:t xml:space="preserve"> Director de la Unidad de Movilidad Urbana de ONU Hábitat</w:t>
      </w:r>
      <w:r w:rsidR="00A36ADC">
        <w:rPr>
          <w:bCs/>
          <w:sz w:val="26"/>
        </w:rPr>
        <w:t>,</w:t>
      </w:r>
      <w:r w:rsidR="00A36ADC" w:rsidRPr="000F61C2">
        <w:rPr>
          <w:bCs/>
          <w:sz w:val="26"/>
        </w:rPr>
        <w:t xml:space="preserve"> </w:t>
      </w:r>
      <w:proofErr w:type="spellStart"/>
      <w:r w:rsidRPr="000F61C2">
        <w:rPr>
          <w:bCs/>
          <w:sz w:val="26"/>
        </w:rPr>
        <w:t>Debashish</w:t>
      </w:r>
      <w:proofErr w:type="spellEnd"/>
      <w:r w:rsidRPr="000F61C2">
        <w:rPr>
          <w:bCs/>
          <w:sz w:val="26"/>
        </w:rPr>
        <w:t xml:space="preserve"> </w:t>
      </w:r>
      <w:proofErr w:type="spellStart"/>
      <w:r w:rsidRPr="000F61C2">
        <w:rPr>
          <w:bCs/>
          <w:sz w:val="26"/>
        </w:rPr>
        <w:t>Bhattacharjee</w:t>
      </w:r>
      <w:proofErr w:type="spellEnd"/>
      <w:r w:rsidR="00A36ADC">
        <w:rPr>
          <w:bCs/>
          <w:sz w:val="26"/>
        </w:rPr>
        <w:t>,</w:t>
      </w:r>
      <w:r>
        <w:rPr>
          <w:bCs/>
          <w:sz w:val="26"/>
        </w:rPr>
        <w:t xml:space="preserve"> ha hecho hincapié en los pros y contras del incremento de la motorización y la urbanización. Mientras que por un lado están relacionadas con el crecimiento económico; por otra parte conllevan el aumento de la contaminación y de los accidentes de tráfico, que generan a su vez grandes pérdidas económicas.</w:t>
      </w:r>
    </w:p>
    <w:p w:rsidR="005F3474" w:rsidRDefault="005F3474" w:rsidP="000F61C2">
      <w:pPr>
        <w:pStyle w:val="Header"/>
        <w:tabs>
          <w:tab w:val="right" w:pos="8789"/>
        </w:tabs>
        <w:spacing w:before="120" w:after="120" w:line="360" w:lineRule="auto"/>
        <w:ind w:left="-142" w:right="-285"/>
        <w:jc w:val="both"/>
        <w:rPr>
          <w:bCs/>
          <w:sz w:val="26"/>
        </w:rPr>
      </w:pPr>
    </w:p>
    <w:p w:rsidR="008A5435" w:rsidRPr="000F61C2" w:rsidRDefault="008A5435" w:rsidP="000F61C2">
      <w:pPr>
        <w:pStyle w:val="Header"/>
        <w:tabs>
          <w:tab w:val="right" w:pos="8789"/>
        </w:tabs>
        <w:spacing w:before="120" w:after="120" w:line="360" w:lineRule="auto"/>
        <w:ind w:left="-142" w:right="-285"/>
        <w:jc w:val="both"/>
        <w:rPr>
          <w:bCs/>
          <w:sz w:val="26"/>
        </w:rPr>
      </w:pPr>
      <w:r w:rsidRPr="008A5435">
        <w:rPr>
          <w:b/>
          <w:bCs/>
          <w:sz w:val="26"/>
        </w:rPr>
        <w:lastRenderedPageBreak/>
        <w:t>Tecnología e innovación</w:t>
      </w:r>
    </w:p>
    <w:p w:rsidR="00A8764D" w:rsidRDefault="00A8764D" w:rsidP="00A8764D">
      <w:pPr>
        <w:pStyle w:val="Header"/>
        <w:tabs>
          <w:tab w:val="right" w:pos="8789"/>
        </w:tabs>
        <w:spacing w:before="120" w:after="120" w:line="360" w:lineRule="auto"/>
        <w:ind w:left="-142" w:right="-285"/>
        <w:jc w:val="both"/>
        <w:rPr>
          <w:bCs/>
          <w:sz w:val="26"/>
        </w:rPr>
      </w:pPr>
      <w:r>
        <w:rPr>
          <w:bCs/>
          <w:sz w:val="26"/>
        </w:rPr>
        <w:t xml:space="preserve">Las </w:t>
      </w:r>
      <w:r w:rsidRPr="00611229">
        <w:rPr>
          <w:bCs/>
          <w:sz w:val="26"/>
        </w:rPr>
        <w:t>tecnología</w:t>
      </w:r>
      <w:r>
        <w:rPr>
          <w:bCs/>
          <w:sz w:val="26"/>
        </w:rPr>
        <w:t>s de la información y comunicación, TIC, son un aliado estratégico de la movilidad y su influencia en ella se aprecia a lo largo de toda la cadena de valor. Así, se observa el impacto de las TIC en el suministro de energías, la economía colaborativa, la evolución del software o el desarrollo del ecosistema de las tecnologías de transformación que incluye el internet de las cosas (</w:t>
      </w:r>
      <w:proofErr w:type="spellStart"/>
      <w:r>
        <w:rPr>
          <w:bCs/>
          <w:sz w:val="26"/>
        </w:rPr>
        <w:t>IoT</w:t>
      </w:r>
      <w:proofErr w:type="spellEnd"/>
      <w:r>
        <w:rPr>
          <w:bCs/>
          <w:sz w:val="26"/>
        </w:rPr>
        <w:t>), la realidad virtual y amplificada, el blockchain y la fabricación aditiva. Este amplio abanico de funcionalidades asegura la sostenibilidad de la movilidad.</w:t>
      </w:r>
    </w:p>
    <w:p w:rsidR="00A36ADC" w:rsidRDefault="00A8764D" w:rsidP="00A8764D">
      <w:pPr>
        <w:pStyle w:val="Header"/>
        <w:tabs>
          <w:tab w:val="right" w:pos="8789"/>
        </w:tabs>
        <w:spacing w:before="120" w:after="120" w:line="360" w:lineRule="auto"/>
        <w:ind w:left="-142" w:right="-285"/>
        <w:jc w:val="both"/>
        <w:rPr>
          <w:bCs/>
          <w:sz w:val="26"/>
        </w:rPr>
      </w:pPr>
      <w:r>
        <w:rPr>
          <w:bCs/>
          <w:sz w:val="26"/>
        </w:rPr>
        <w:t xml:space="preserve">Por este motivo, </w:t>
      </w:r>
      <w:r w:rsidR="008A5435">
        <w:rPr>
          <w:bCs/>
          <w:sz w:val="26"/>
        </w:rPr>
        <w:t>el congreso</w:t>
      </w:r>
      <w:r w:rsidR="008A5435" w:rsidRPr="00611229">
        <w:rPr>
          <w:bCs/>
          <w:sz w:val="26"/>
        </w:rPr>
        <w:t xml:space="preserve"> </w:t>
      </w:r>
      <w:r>
        <w:rPr>
          <w:bCs/>
          <w:sz w:val="26"/>
        </w:rPr>
        <w:t xml:space="preserve">ha </w:t>
      </w:r>
      <w:r w:rsidR="008A5435">
        <w:rPr>
          <w:bCs/>
          <w:sz w:val="26"/>
        </w:rPr>
        <w:t>aborda</w:t>
      </w:r>
      <w:r>
        <w:rPr>
          <w:bCs/>
          <w:sz w:val="26"/>
        </w:rPr>
        <w:t>do hoy</w:t>
      </w:r>
      <w:r w:rsidR="008A5435">
        <w:rPr>
          <w:bCs/>
          <w:sz w:val="26"/>
        </w:rPr>
        <w:t xml:space="preserve"> el papel de las</w:t>
      </w:r>
      <w:r>
        <w:rPr>
          <w:bCs/>
          <w:sz w:val="26"/>
        </w:rPr>
        <w:t xml:space="preserve"> TIC como generadora</w:t>
      </w:r>
      <w:r w:rsidR="008A5435">
        <w:rPr>
          <w:bCs/>
          <w:sz w:val="26"/>
        </w:rPr>
        <w:t>s de soluciones para una movilidad sostenib</w:t>
      </w:r>
      <w:r w:rsidR="00A36ADC">
        <w:rPr>
          <w:bCs/>
          <w:sz w:val="26"/>
        </w:rPr>
        <w:t>le basada en la digitalización.</w:t>
      </w:r>
    </w:p>
    <w:p w:rsidR="00A36ADC" w:rsidRDefault="00A36ADC" w:rsidP="00A8764D">
      <w:pPr>
        <w:pStyle w:val="Header"/>
        <w:tabs>
          <w:tab w:val="right" w:pos="8789"/>
        </w:tabs>
        <w:spacing w:before="120" w:after="120" w:line="360" w:lineRule="auto"/>
        <w:ind w:left="-142" w:right="-285"/>
        <w:jc w:val="both"/>
        <w:rPr>
          <w:bCs/>
          <w:sz w:val="26"/>
        </w:rPr>
      </w:pPr>
      <w:r>
        <w:rPr>
          <w:bCs/>
          <w:sz w:val="26"/>
        </w:rPr>
        <w:t xml:space="preserve">El Presidente de </w:t>
      </w:r>
      <w:r w:rsidRPr="00A36ADC">
        <w:rPr>
          <w:bCs/>
          <w:sz w:val="26"/>
        </w:rPr>
        <w:t>AMETIC, Pedro Mier, ha señalado</w:t>
      </w:r>
      <w:r>
        <w:rPr>
          <w:bCs/>
          <w:sz w:val="26"/>
        </w:rPr>
        <w:t xml:space="preserve"> la importancia de iniciativas como Vehicles7YFN, un </w:t>
      </w:r>
      <w:proofErr w:type="spellStart"/>
      <w:r>
        <w:rPr>
          <w:bCs/>
          <w:sz w:val="26"/>
        </w:rPr>
        <w:t>Think</w:t>
      </w:r>
      <w:proofErr w:type="spellEnd"/>
      <w:r>
        <w:rPr>
          <w:bCs/>
          <w:sz w:val="26"/>
        </w:rPr>
        <w:t xml:space="preserve"> </w:t>
      </w:r>
      <w:proofErr w:type="spellStart"/>
      <w:r>
        <w:rPr>
          <w:bCs/>
          <w:sz w:val="26"/>
        </w:rPr>
        <w:t>Tank</w:t>
      </w:r>
      <w:proofErr w:type="spellEnd"/>
      <w:r>
        <w:rPr>
          <w:bCs/>
          <w:sz w:val="26"/>
        </w:rPr>
        <w:t xml:space="preserve"> europeo sobre vehículo autónomo, conectado y movilidad sostenible; impulsado por AMETIC “con el objetivo de analizar el ecosistema de la movilidad en Europa y definir posibles escenarios futuros para el sector”.</w:t>
      </w:r>
    </w:p>
    <w:p w:rsidR="00A36ADC" w:rsidRDefault="00A36ADC" w:rsidP="00A36ADC">
      <w:pPr>
        <w:pStyle w:val="Header"/>
        <w:tabs>
          <w:tab w:val="right" w:pos="8789"/>
        </w:tabs>
        <w:spacing w:before="120" w:after="120" w:line="360" w:lineRule="auto"/>
        <w:ind w:left="-142" w:right="-285"/>
        <w:jc w:val="both"/>
        <w:rPr>
          <w:bCs/>
          <w:sz w:val="26"/>
        </w:rPr>
      </w:pPr>
      <w:r>
        <w:rPr>
          <w:bCs/>
          <w:sz w:val="26"/>
        </w:rPr>
        <w:t xml:space="preserve">Por su parte, el Vicedirector de Innovación y Conocimiento de la Unión Internacional de Transporte Público (UITP), Guido di </w:t>
      </w:r>
      <w:proofErr w:type="spellStart"/>
      <w:r>
        <w:rPr>
          <w:bCs/>
          <w:sz w:val="26"/>
        </w:rPr>
        <w:t>Pasquale</w:t>
      </w:r>
      <w:proofErr w:type="spellEnd"/>
      <w:r>
        <w:rPr>
          <w:bCs/>
          <w:sz w:val="26"/>
        </w:rPr>
        <w:t>, ha llamado la atención sobre la necesidad del transporte público de adoptar los nuevos servicios y conceptos de movilidad emergentes, junto al desarrollo de vehículos automatizados; por la oportunidad de mejora que supone en términos de eficiencia y de atracción de nuevos usuarios.</w:t>
      </w:r>
    </w:p>
    <w:p w:rsidR="008A5435" w:rsidRPr="008A5435" w:rsidRDefault="008A5435" w:rsidP="008A5435">
      <w:pPr>
        <w:pStyle w:val="Header"/>
        <w:tabs>
          <w:tab w:val="right" w:pos="8789"/>
        </w:tabs>
        <w:spacing w:before="120" w:after="120" w:line="360" w:lineRule="auto"/>
        <w:ind w:left="-142" w:right="-285"/>
        <w:jc w:val="both"/>
        <w:rPr>
          <w:b/>
          <w:bCs/>
          <w:sz w:val="26"/>
        </w:rPr>
      </w:pPr>
      <w:r w:rsidRPr="008A5435">
        <w:rPr>
          <w:b/>
          <w:bCs/>
          <w:sz w:val="26"/>
        </w:rPr>
        <w:t>Oportunidades para el desarrollo</w:t>
      </w:r>
    </w:p>
    <w:p w:rsidR="00611229" w:rsidRDefault="00611229" w:rsidP="00611229">
      <w:pPr>
        <w:pStyle w:val="Header"/>
        <w:tabs>
          <w:tab w:val="right" w:pos="8789"/>
        </w:tabs>
        <w:spacing w:before="120" w:after="120" w:line="360" w:lineRule="auto"/>
        <w:ind w:left="-142" w:right="-285"/>
        <w:jc w:val="both"/>
        <w:rPr>
          <w:bCs/>
          <w:sz w:val="26"/>
        </w:rPr>
      </w:pPr>
      <w:r>
        <w:rPr>
          <w:bCs/>
          <w:sz w:val="26"/>
        </w:rPr>
        <w:t>SUM</w:t>
      </w:r>
      <w:r w:rsidR="005C2CD3">
        <w:rPr>
          <w:bCs/>
          <w:sz w:val="26"/>
        </w:rPr>
        <w:t xml:space="preserve"> Bilbao</w:t>
      </w:r>
      <w:r>
        <w:rPr>
          <w:bCs/>
          <w:sz w:val="26"/>
        </w:rPr>
        <w:t xml:space="preserve"> 19</w:t>
      </w:r>
      <w:r w:rsidR="00A8764D">
        <w:rPr>
          <w:bCs/>
          <w:sz w:val="26"/>
        </w:rPr>
        <w:t xml:space="preserve"> también dedica una mirada a</w:t>
      </w:r>
      <w:r>
        <w:rPr>
          <w:bCs/>
          <w:sz w:val="26"/>
        </w:rPr>
        <w:t xml:space="preserve"> las </w:t>
      </w:r>
      <w:r w:rsidRPr="00611229">
        <w:rPr>
          <w:bCs/>
          <w:sz w:val="26"/>
        </w:rPr>
        <w:t xml:space="preserve">oportunidades </w:t>
      </w:r>
      <w:r>
        <w:rPr>
          <w:bCs/>
          <w:sz w:val="26"/>
        </w:rPr>
        <w:t xml:space="preserve">que plantea la movilidad urbana sostenible </w:t>
      </w:r>
      <w:r w:rsidRPr="00611229">
        <w:rPr>
          <w:bCs/>
          <w:sz w:val="26"/>
        </w:rPr>
        <w:t>para el desarrollo socioeconómico</w:t>
      </w:r>
      <w:r>
        <w:rPr>
          <w:bCs/>
          <w:sz w:val="26"/>
        </w:rPr>
        <w:t xml:space="preserve"> de los territorios.</w:t>
      </w:r>
    </w:p>
    <w:p w:rsidR="00611229" w:rsidRDefault="00611229" w:rsidP="00611229">
      <w:pPr>
        <w:pStyle w:val="Header"/>
        <w:tabs>
          <w:tab w:val="right" w:pos="8789"/>
        </w:tabs>
        <w:spacing w:before="120" w:after="120" w:line="360" w:lineRule="auto"/>
        <w:ind w:left="-142" w:right="-285"/>
        <w:jc w:val="both"/>
        <w:rPr>
          <w:bCs/>
          <w:sz w:val="26"/>
        </w:rPr>
      </w:pPr>
      <w:r>
        <w:rPr>
          <w:bCs/>
          <w:sz w:val="26"/>
        </w:rPr>
        <w:t xml:space="preserve">Por un lado, las acciones implementadas como consecuencia de las políticas para la movilidad sostenible, se traducen en beneficios económicos con la aparición de nuevos mercados en torno a las energías y tecnologías al servicio de los nuevos </w:t>
      </w:r>
      <w:r>
        <w:rPr>
          <w:bCs/>
          <w:sz w:val="26"/>
        </w:rPr>
        <w:lastRenderedPageBreak/>
        <w:t xml:space="preserve">modelos de movilidad. Asimismo, se crea un efecto multiplicador que redunda en toda la cadena de valor, desde la fabricación de transportes y la construcción de infraestructuras, hasta la oferta de servicios de movilidad como el </w:t>
      </w:r>
      <w:proofErr w:type="spellStart"/>
      <w:r>
        <w:rPr>
          <w:bCs/>
          <w:sz w:val="26"/>
        </w:rPr>
        <w:t>carsharing</w:t>
      </w:r>
      <w:proofErr w:type="spellEnd"/>
      <w:r>
        <w:rPr>
          <w:bCs/>
          <w:sz w:val="26"/>
        </w:rPr>
        <w:t xml:space="preserve"> e, incluso, en los procesos de </w:t>
      </w:r>
      <w:proofErr w:type="spellStart"/>
      <w:r>
        <w:rPr>
          <w:bCs/>
          <w:sz w:val="26"/>
        </w:rPr>
        <w:t>I+D+i</w:t>
      </w:r>
      <w:proofErr w:type="spellEnd"/>
      <w:r>
        <w:rPr>
          <w:bCs/>
          <w:sz w:val="26"/>
        </w:rPr>
        <w:t>.</w:t>
      </w:r>
    </w:p>
    <w:p w:rsidR="00611229" w:rsidRDefault="00611229" w:rsidP="00611229">
      <w:pPr>
        <w:pStyle w:val="Header"/>
        <w:tabs>
          <w:tab w:val="right" w:pos="8789"/>
        </w:tabs>
        <w:spacing w:before="120" w:after="120" w:line="360" w:lineRule="auto"/>
        <w:ind w:left="-142" w:right="-285"/>
        <w:jc w:val="both"/>
        <w:rPr>
          <w:bCs/>
          <w:sz w:val="26"/>
        </w:rPr>
      </w:pPr>
      <w:r>
        <w:rPr>
          <w:bCs/>
          <w:sz w:val="26"/>
        </w:rPr>
        <w:t>Por otro lado, estas acciones también conllevan beneficios a nivel social, ya que contribuyen a mejorar la calidad de vida de la ciudadanía, así como a la creación de nuevos puestos de trabajo.</w:t>
      </w:r>
    </w:p>
    <w:p w:rsidR="00E764EF" w:rsidRDefault="00A8764D" w:rsidP="00A8764D">
      <w:pPr>
        <w:pStyle w:val="Header"/>
        <w:tabs>
          <w:tab w:val="right" w:pos="8789"/>
        </w:tabs>
        <w:spacing w:before="120" w:after="120" w:line="360" w:lineRule="auto"/>
        <w:ind w:left="-142" w:right="-285"/>
        <w:jc w:val="both"/>
        <w:rPr>
          <w:bCs/>
          <w:sz w:val="26"/>
        </w:rPr>
      </w:pPr>
      <w:r>
        <w:rPr>
          <w:bCs/>
          <w:sz w:val="26"/>
        </w:rPr>
        <w:t xml:space="preserve">Todas estas cuestiones </w:t>
      </w:r>
      <w:r w:rsidR="008704D4">
        <w:rPr>
          <w:bCs/>
          <w:sz w:val="26"/>
        </w:rPr>
        <w:t>serán analizadas esta tarde</w:t>
      </w:r>
      <w:r>
        <w:rPr>
          <w:bCs/>
          <w:sz w:val="26"/>
        </w:rPr>
        <w:t xml:space="preserve"> por </w:t>
      </w:r>
      <w:r w:rsidR="00AC3E5D">
        <w:rPr>
          <w:bCs/>
          <w:sz w:val="26"/>
        </w:rPr>
        <w:t xml:space="preserve">el </w:t>
      </w:r>
      <w:r w:rsidRPr="000F61C2">
        <w:rPr>
          <w:bCs/>
          <w:sz w:val="26"/>
        </w:rPr>
        <w:t xml:space="preserve">Co-presidente de la Oficina de New </w:t>
      </w:r>
      <w:proofErr w:type="spellStart"/>
      <w:r w:rsidRPr="000F61C2">
        <w:rPr>
          <w:bCs/>
          <w:sz w:val="26"/>
        </w:rPr>
        <w:t>Urban</w:t>
      </w:r>
      <w:proofErr w:type="spellEnd"/>
      <w:r w:rsidRPr="000F61C2">
        <w:rPr>
          <w:bCs/>
          <w:sz w:val="26"/>
        </w:rPr>
        <w:t xml:space="preserve"> </w:t>
      </w:r>
      <w:proofErr w:type="spellStart"/>
      <w:r w:rsidRPr="000F61C2">
        <w:rPr>
          <w:bCs/>
          <w:sz w:val="26"/>
        </w:rPr>
        <w:t>Mechanics</w:t>
      </w:r>
      <w:proofErr w:type="spellEnd"/>
      <w:r w:rsidRPr="000F61C2">
        <w:rPr>
          <w:bCs/>
          <w:sz w:val="26"/>
        </w:rPr>
        <w:t xml:space="preserve"> de Boston, </w:t>
      </w:r>
      <w:proofErr w:type="spellStart"/>
      <w:r w:rsidRPr="000F61C2">
        <w:rPr>
          <w:bCs/>
          <w:sz w:val="26"/>
        </w:rPr>
        <w:t>Kris</w:t>
      </w:r>
      <w:proofErr w:type="spellEnd"/>
      <w:r w:rsidRPr="000F61C2">
        <w:rPr>
          <w:bCs/>
          <w:sz w:val="26"/>
        </w:rPr>
        <w:t xml:space="preserve"> </w:t>
      </w:r>
      <w:r w:rsidRPr="00AC3E5D">
        <w:rPr>
          <w:bCs/>
          <w:sz w:val="26"/>
        </w:rPr>
        <w:t xml:space="preserve">Carter; </w:t>
      </w:r>
      <w:r w:rsidR="00AC3E5D">
        <w:rPr>
          <w:bCs/>
          <w:sz w:val="26"/>
        </w:rPr>
        <w:t xml:space="preserve">el </w:t>
      </w:r>
      <w:r w:rsidR="00AC3E5D" w:rsidRPr="00AC3E5D">
        <w:rPr>
          <w:bCs/>
          <w:sz w:val="26"/>
        </w:rPr>
        <w:t>Director de Movilidad, Secretaría de Movilidad y transporte del Estado de Hidalgo (México)</w:t>
      </w:r>
      <w:r w:rsidR="00AC3E5D">
        <w:rPr>
          <w:bCs/>
          <w:sz w:val="26"/>
        </w:rPr>
        <w:t xml:space="preserve">, Alberto Ramírez; </w:t>
      </w:r>
      <w:r w:rsidRPr="00AC3E5D">
        <w:rPr>
          <w:bCs/>
          <w:sz w:val="26"/>
        </w:rPr>
        <w:t xml:space="preserve">y el Director de Movilidad Urbana del WRI Ross Center </w:t>
      </w:r>
      <w:proofErr w:type="spellStart"/>
      <w:r w:rsidRPr="00AC3E5D">
        <w:rPr>
          <w:bCs/>
          <w:sz w:val="26"/>
        </w:rPr>
        <w:t>for</w:t>
      </w:r>
      <w:proofErr w:type="spellEnd"/>
      <w:r w:rsidRPr="00AC3E5D">
        <w:rPr>
          <w:bCs/>
          <w:sz w:val="26"/>
        </w:rPr>
        <w:t xml:space="preserve"> </w:t>
      </w:r>
      <w:proofErr w:type="spellStart"/>
      <w:r w:rsidRPr="00AC3E5D">
        <w:rPr>
          <w:bCs/>
          <w:sz w:val="26"/>
        </w:rPr>
        <w:t>Sustainable</w:t>
      </w:r>
      <w:proofErr w:type="spellEnd"/>
      <w:r w:rsidRPr="00AC3E5D">
        <w:rPr>
          <w:bCs/>
          <w:sz w:val="26"/>
        </w:rPr>
        <w:t xml:space="preserve"> </w:t>
      </w:r>
      <w:proofErr w:type="spellStart"/>
      <w:r w:rsidRPr="00AC3E5D">
        <w:rPr>
          <w:bCs/>
          <w:sz w:val="26"/>
        </w:rPr>
        <w:t>Cities</w:t>
      </w:r>
      <w:proofErr w:type="spellEnd"/>
      <w:r w:rsidRPr="00AC3E5D">
        <w:rPr>
          <w:bCs/>
          <w:sz w:val="26"/>
        </w:rPr>
        <w:t>, Sergio Avelleda.</w:t>
      </w:r>
    </w:p>
    <w:p w:rsidR="00773133" w:rsidRPr="007042A0" w:rsidRDefault="00773133" w:rsidP="007042A0">
      <w:pPr>
        <w:pStyle w:val="Header"/>
        <w:tabs>
          <w:tab w:val="right" w:pos="8789"/>
        </w:tabs>
        <w:spacing w:before="120" w:after="120" w:line="360" w:lineRule="auto"/>
        <w:ind w:left="-142" w:right="-285"/>
        <w:jc w:val="both"/>
        <w:rPr>
          <w:bCs/>
          <w:sz w:val="26"/>
        </w:rPr>
      </w:pPr>
      <w:r>
        <w:rPr>
          <w:bCs/>
          <w:sz w:val="26"/>
        </w:rPr>
        <w:t>A través de es</w:t>
      </w:r>
      <w:r w:rsidR="007042A0">
        <w:rPr>
          <w:bCs/>
          <w:sz w:val="26"/>
        </w:rPr>
        <w:t xml:space="preserve">tos tres pilares fundamentales, </w:t>
      </w:r>
      <w:r>
        <w:rPr>
          <w:bCs/>
          <w:sz w:val="26"/>
        </w:rPr>
        <w:t>SUM</w:t>
      </w:r>
      <w:r w:rsidR="005C2CD3">
        <w:rPr>
          <w:bCs/>
          <w:sz w:val="26"/>
        </w:rPr>
        <w:t xml:space="preserve"> Bilbao</w:t>
      </w:r>
      <w:r>
        <w:rPr>
          <w:bCs/>
          <w:sz w:val="26"/>
        </w:rPr>
        <w:t xml:space="preserve"> 19 analiza los cambios que han experimentado y continuarán experimentando los sistemas de transporte y movilidad, en función de las distintas fuentes de energía necesarias para su funcionamiento. Así, el congreso </w:t>
      </w:r>
      <w:r w:rsidRPr="00AE2A0B">
        <w:rPr>
          <w:bCs/>
          <w:sz w:val="26"/>
          <w:lang w:val="es-CO"/>
        </w:rPr>
        <w:t>aborda</w:t>
      </w:r>
      <w:r w:rsidR="008A5435">
        <w:rPr>
          <w:bCs/>
          <w:sz w:val="26"/>
          <w:lang w:val="es-CO"/>
        </w:rPr>
        <w:t xml:space="preserve"> </w:t>
      </w:r>
      <w:r w:rsidRPr="00AE2A0B">
        <w:rPr>
          <w:bCs/>
          <w:sz w:val="26"/>
          <w:lang w:val="es-CO"/>
        </w:rPr>
        <w:t>los impactos, las transformaciones y los avances del sector energético considerando todas las actividades destinadas al suministro de energía eléctrica: generación, transporte, distribución, servicios de recarga energética, comercialización e intercambios intracomunitarios e internacionales, así como la gestión económica y técnica del sistema eléctrico.</w:t>
      </w:r>
    </w:p>
    <w:p w:rsidR="007042A0" w:rsidRDefault="007042A0" w:rsidP="00773133">
      <w:pPr>
        <w:pStyle w:val="Header"/>
        <w:tabs>
          <w:tab w:val="right" w:pos="8789"/>
        </w:tabs>
        <w:spacing w:before="120" w:after="120" w:line="360" w:lineRule="auto"/>
        <w:ind w:left="-142" w:right="-285"/>
        <w:jc w:val="both"/>
        <w:rPr>
          <w:bCs/>
          <w:sz w:val="26"/>
        </w:rPr>
      </w:pPr>
      <w:r>
        <w:rPr>
          <w:bCs/>
          <w:sz w:val="26"/>
        </w:rPr>
        <w:t>En definitiva, con la organización de SUM</w:t>
      </w:r>
      <w:r w:rsidR="005C2CD3">
        <w:rPr>
          <w:bCs/>
          <w:sz w:val="26"/>
        </w:rPr>
        <w:t xml:space="preserve"> Bilbao</w:t>
      </w:r>
      <w:r>
        <w:rPr>
          <w:bCs/>
          <w:sz w:val="26"/>
        </w:rPr>
        <w:t xml:space="preserve"> 19, el Ayuntamiento de Bilbao y Petronor abordan </w:t>
      </w:r>
      <w:r w:rsidR="008A5435">
        <w:rPr>
          <w:bCs/>
          <w:sz w:val="26"/>
        </w:rPr>
        <w:t>el futuro inmediato</w:t>
      </w:r>
      <w:r>
        <w:rPr>
          <w:bCs/>
          <w:sz w:val="26"/>
        </w:rPr>
        <w:t xml:space="preserve"> de la movilidad </w:t>
      </w:r>
      <w:r w:rsidR="008A5435">
        <w:rPr>
          <w:bCs/>
          <w:sz w:val="26"/>
        </w:rPr>
        <w:t xml:space="preserve">urbana </w:t>
      </w:r>
      <w:r>
        <w:rPr>
          <w:bCs/>
          <w:sz w:val="26"/>
        </w:rPr>
        <w:t>a nivel global</w:t>
      </w:r>
      <w:r w:rsidR="008A5435">
        <w:rPr>
          <w:bCs/>
          <w:sz w:val="26"/>
        </w:rPr>
        <w:t xml:space="preserve"> y reflejan </w:t>
      </w:r>
      <w:r>
        <w:rPr>
          <w:bCs/>
          <w:sz w:val="26"/>
        </w:rPr>
        <w:t>su apues</w:t>
      </w:r>
      <w:r w:rsidR="008A5435">
        <w:rPr>
          <w:bCs/>
          <w:sz w:val="26"/>
        </w:rPr>
        <w:t xml:space="preserve">ta conjunta por un modelo de </w:t>
      </w:r>
      <w:r>
        <w:rPr>
          <w:bCs/>
          <w:sz w:val="26"/>
        </w:rPr>
        <w:t>movilidad que fomente el desarr</w:t>
      </w:r>
      <w:r w:rsidR="008A5435">
        <w:rPr>
          <w:bCs/>
          <w:sz w:val="26"/>
        </w:rPr>
        <w:t>ollo sostenible de las ciudades.</w:t>
      </w:r>
    </w:p>
    <w:p w:rsidR="005F3474" w:rsidRDefault="005F3474" w:rsidP="00773133">
      <w:pPr>
        <w:pStyle w:val="Header"/>
        <w:tabs>
          <w:tab w:val="right" w:pos="8789"/>
        </w:tabs>
        <w:spacing w:before="120" w:after="120" w:line="360" w:lineRule="auto"/>
        <w:ind w:left="-142" w:right="-285"/>
        <w:jc w:val="both"/>
        <w:rPr>
          <w:bCs/>
          <w:sz w:val="26"/>
        </w:rPr>
      </w:pPr>
    </w:p>
    <w:p w:rsidR="005F3474" w:rsidRDefault="005F3474" w:rsidP="00773133">
      <w:pPr>
        <w:pStyle w:val="Header"/>
        <w:tabs>
          <w:tab w:val="right" w:pos="8789"/>
        </w:tabs>
        <w:spacing w:before="120" w:after="120" w:line="360" w:lineRule="auto"/>
        <w:ind w:left="-142" w:right="-285"/>
        <w:jc w:val="both"/>
        <w:rPr>
          <w:bCs/>
          <w:sz w:val="26"/>
        </w:rPr>
      </w:pPr>
    </w:p>
    <w:p w:rsidR="005F3474" w:rsidRPr="00AE2A0B" w:rsidRDefault="005F3474" w:rsidP="00773133">
      <w:pPr>
        <w:pStyle w:val="Header"/>
        <w:tabs>
          <w:tab w:val="right" w:pos="8789"/>
        </w:tabs>
        <w:spacing w:before="120" w:after="120" w:line="360" w:lineRule="auto"/>
        <w:ind w:left="-142" w:right="-285"/>
        <w:jc w:val="both"/>
        <w:rPr>
          <w:bCs/>
          <w:sz w:val="26"/>
        </w:rPr>
      </w:pPr>
    </w:p>
    <w:p w:rsidR="00A22DCC" w:rsidRPr="007042A0" w:rsidRDefault="00A22DCC" w:rsidP="00A22DCC">
      <w:pPr>
        <w:pStyle w:val="Header"/>
        <w:tabs>
          <w:tab w:val="clear" w:pos="8504"/>
          <w:tab w:val="right" w:pos="8789"/>
        </w:tabs>
        <w:spacing w:before="120" w:after="120" w:line="360" w:lineRule="auto"/>
        <w:ind w:left="-142" w:right="-285"/>
        <w:jc w:val="both"/>
        <w:rPr>
          <w:b/>
          <w:sz w:val="26"/>
          <w:szCs w:val="26"/>
        </w:rPr>
      </w:pPr>
      <w:r w:rsidRPr="007042A0">
        <w:rPr>
          <w:b/>
          <w:sz w:val="26"/>
          <w:szCs w:val="26"/>
        </w:rPr>
        <w:lastRenderedPageBreak/>
        <w:t>Acerca del Ayuntamiento de Bilbao</w:t>
      </w:r>
    </w:p>
    <w:p w:rsidR="00A22DCC" w:rsidRDefault="00A22DCC" w:rsidP="00A22DCC">
      <w:pPr>
        <w:pStyle w:val="Header"/>
        <w:tabs>
          <w:tab w:val="clear" w:pos="8504"/>
          <w:tab w:val="right" w:pos="8789"/>
        </w:tabs>
        <w:spacing w:before="120" w:after="120" w:line="360" w:lineRule="auto"/>
        <w:ind w:left="-142" w:right="-285"/>
        <w:jc w:val="both"/>
        <w:rPr>
          <w:bCs/>
          <w:sz w:val="26"/>
        </w:rPr>
      </w:pPr>
      <w:r>
        <w:rPr>
          <w:bCs/>
          <w:sz w:val="26"/>
          <w:szCs w:val="26"/>
        </w:rPr>
        <w:t xml:space="preserve">La capital vizcaína </w:t>
      </w:r>
      <w:r>
        <w:rPr>
          <w:bCs/>
          <w:sz w:val="26"/>
        </w:rPr>
        <w:t>pertenece a Ciudades y Gobiernos Locales Unidos, la organización más importante de ciudades y gobiernos sub-estatales del mundo, reconocida por instituciones supranacionales como la ONU o la Unión Europea.</w:t>
      </w:r>
    </w:p>
    <w:p w:rsidR="00A22DCC" w:rsidRPr="00B0626E" w:rsidRDefault="00A22DCC" w:rsidP="00A22DCC">
      <w:pPr>
        <w:pStyle w:val="Header"/>
        <w:tabs>
          <w:tab w:val="clear" w:pos="8504"/>
          <w:tab w:val="right" w:pos="8789"/>
        </w:tabs>
        <w:spacing w:before="120" w:after="120" w:line="360" w:lineRule="auto"/>
        <w:ind w:left="-142" w:right="-285"/>
        <w:jc w:val="both"/>
        <w:rPr>
          <w:bCs/>
          <w:color w:val="FF0000"/>
          <w:sz w:val="26"/>
          <w:szCs w:val="26"/>
        </w:rPr>
      </w:pPr>
      <w:r>
        <w:rPr>
          <w:bCs/>
          <w:sz w:val="26"/>
        </w:rPr>
        <w:t xml:space="preserve">En este contexto, </w:t>
      </w:r>
      <w:r>
        <w:rPr>
          <w:sz w:val="26"/>
          <w:szCs w:val="26"/>
        </w:rPr>
        <w:t>Bilbao, como ciudad referente mundial en procesos de transformación urbana</w:t>
      </w:r>
      <w:r w:rsidR="00B0626E">
        <w:rPr>
          <w:sz w:val="26"/>
          <w:szCs w:val="26"/>
        </w:rPr>
        <w:t xml:space="preserve"> </w:t>
      </w:r>
      <w:r w:rsidR="00B0626E" w:rsidRPr="00E35EFD">
        <w:rPr>
          <w:sz w:val="26"/>
          <w:szCs w:val="26"/>
        </w:rPr>
        <w:t>y políticas de movilidad sostenible</w:t>
      </w:r>
      <w:r w:rsidRPr="00E35EFD">
        <w:rPr>
          <w:sz w:val="26"/>
          <w:szCs w:val="26"/>
        </w:rPr>
        <w:t>; acogerá</w:t>
      </w:r>
      <w:r>
        <w:rPr>
          <w:sz w:val="26"/>
          <w:szCs w:val="26"/>
        </w:rPr>
        <w:t xml:space="preserve"> </w:t>
      </w:r>
      <w:r>
        <w:rPr>
          <w:bCs/>
          <w:sz w:val="26"/>
        </w:rPr>
        <w:t xml:space="preserve">el congreso como un foro de reflexión en el marco de </w:t>
      </w:r>
      <w:r w:rsidRPr="00E35EFD">
        <w:rPr>
          <w:bCs/>
          <w:sz w:val="26"/>
        </w:rPr>
        <w:t xml:space="preserve">Ciudades y Gobiernos Locales Unidos, </w:t>
      </w:r>
      <w:r w:rsidR="00B0626E" w:rsidRPr="00E35EFD">
        <w:rPr>
          <w:sz w:val="26"/>
          <w:szCs w:val="26"/>
        </w:rPr>
        <w:t>que desean avanzar en esta cuestión clave</w:t>
      </w:r>
      <w:r w:rsidR="0008369E" w:rsidRPr="00E35EFD">
        <w:rPr>
          <w:sz w:val="26"/>
          <w:szCs w:val="26"/>
        </w:rPr>
        <w:t xml:space="preserve"> del desarrollo sostenible.</w:t>
      </w:r>
    </w:p>
    <w:p w:rsidR="007042A0" w:rsidRPr="00954E9E" w:rsidRDefault="007042A0" w:rsidP="007042A0">
      <w:pPr>
        <w:pStyle w:val="Header"/>
        <w:tabs>
          <w:tab w:val="clear" w:pos="8504"/>
          <w:tab w:val="right" w:pos="8789"/>
        </w:tabs>
        <w:spacing w:before="120" w:after="120" w:line="360" w:lineRule="auto"/>
        <w:ind w:left="-142" w:right="-285"/>
        <w:jc w:val="both"/>
      </w:pPr>
      <w:r w:rsidRPr="00FC3167">
        <w:rPr>
          <w:b/>
          <w:sz w:val="26"/>
          <w:szCs w:val="26"/>
        </w:rPr>
        <w:t>Acerca de Petronor</w:t>
      </w:r>
    </w:p>
    <w:p w:rsidR="00A22DCC" w:rsidRPr="00A22DCC" w:rsidRDefault="007042A0" w:rsidP="00A22DCC">
      <w:pPr>
        <w:pStyle w:val="Header"/>
        <w:tabs>
          <w:tab w:val="right" w:pos="8789"/>
        </w:tabs>
        <w:spacing w:before="120" w:after="120" w:line="360" w:lineRule="auto"/>
        <w:ind w:left="-142" w:right="-285"/>
        <w:jc w:val="both"/>
        <w:rPr>
          <w:bCs/>
          <w:sz w:val="26"/>
          <w:lang w:val="es-CO"/>
        </w:rPr>
      </w:pPr>
      <w:r w:rsidRPr="00FC3167">
        <w:rPr>
          <w:sz w:val="26"/>
          <w:szCs w:val="26"/>
        </w:rPr>
        <w:t>Petronor, con un potencial productivo de</w:t>
      </w:r>
      <w:r>
        <w:rPr>
          <w:sz w:val="26"/>
          <w:szCs w:val="26"/>
        </w:rPr>
        <w:t xml:space="preserve"> 12 millones de toneladas de crudo al año, e</w:t>
      </w:r>
      <w:r w:rsidRPr="00FC3167">
        <w:rPr>
          <w:sz w:val="26"/>
          <w:szCs w:val="26"/>
        </w:rPr>
        <w:t>s</w:t>
      </w:r>
      <w:r w:rsidR="00A22DCC">
        <w:rPr>
          <w:sz w:val="26"/>
          <w:szCs w:val="26"/>
        </w:rPr>
        <w:t xml:space="preserve"> la mayor refinería de España.</w:t>
      </w:r>
      <w:r w:rsidR="00A22DCC" w:rsidRPr="00A22DCC">
        <w:rPr>
          <w:bCs/>
          <w:sz w:val="26"/>
          <w:lang w:val="es-CO"/>
        </w:rPr>
        <w:t xml:space="preserve"> </w:t>
      </w:r>
      <w:r w:rsidR="00A22DCC">
        <w:rPr>
          <w:bCs/>
          <w:sz w:val="26"/>
          <w:lang w:val="es-CO"/>
        </w:rPr>
        <w:t>La compañía lleva</w:t>
      </w:r>
      <w:r w:rsidR="00A22DCC" w:rsidRPr="00AE2A0B">
        <w:rPr>
          <w:bCs/>
          <w:sz w:val="26"/>
          <w:lang w:val="es-CO"/>
        </w:rPr>
        <w:t xml:space="preserve"> 50 años suministra</w:t>
      </w:r>
      <w:r w:rsidR="00A22DCC">
        <w:rPr>
          <w:bCs/>
          <w:sz w:val="26"/>
          <w:lang w:val="es-CO"/>
        </w:rPr>
        <w:t>ndo</w:t>
      </w:r>
      <w:r w:rsidR="00A22DCC" w:rsidRPr="00AE2A0B">
        <w:rPr>
          <w:bCs/>
          <w:sz w:val="26"/>
          <w:lang w:val="es-CO"/>
        </w:rPr>
        <w:t xml:space="preserve"> combustibles para el transporte y la circulación</w:t>
      </w:r>
      <w:r w:rsidR="00A22DCC">
        <w:rPr>
          <w:bCs/>
          <w:sz w:val="26"/>
          <w:lang w:val="es-CO"/>
        </w:rPr>
        <w:t>; y</w:t>
      </w:r>
      <w:r w:rsidR="00A22DCC" w:rsidRPr="00AE2A0B">
        <w:rPr>
          <w:bCs/>
          <w:sz w:val="26"/>
          <w:lang w:val="es-CO"/>
        </w:rPr>
        <w:t xml:space="preserve"> visualiza y planifica </w:t>
      </w:r>
      <w:r w:rsidR="00A22DCC">
        <w:rPr>
          <w:bCs/>
          <w:sz w:val="26"/>
          <w:lang w:val="es-CO"/>
        </w:rPr>
        <w:t>su</w:t>
      </w:r>
      <w:r w:rsidR="00A22DCC" w:rsidRPr="00AE2A0B">
        <w:rPr>
          <w:bCs/>
          <w:sz w:val="26"/>
          <w:lang w:val="es-CO"/>
        </w:rPr>
        <w:t>s próximos 50 años como proveedora de energía(s) para la movilidad del futuro, de</w:t>
      </w:r>
      <w:r w:rsidR="00A22DCC">
        <w:rPr>
          <w:bCs/>
          <w:sz w:val="26"/>
          <w:lang w:val="es-CO"/>
        </w:rPr>
        <w:t>sde una perspectiva sostenible.</w:t>
      </w:r>
    </w:p>
    <w:p w:rsidR="007042A0" w:rsidRDefault="007042A0" w:rsidP="007042A0">
      <w:pPr>
        <w:pStyle w:val="Header"/>
        <w:tabs>
          <w:tab w:val="clear" w:pos="8504"/>
          <w:tab w:val="right" w:pos="8789"/>
        </w:tabs>
        <w:spacing w:before="120" w:after="120" w:line="360" w:lineRule="auto"/>
        <w:ind w:left="-142" w:right="-285"/>
        <w:jc w:val="both"/>
        <w:rPr>
          <w:sz w:val="26"/>
          <w:szCs w:val="26"/>
        </w:rPr>
      </w:pPr>
      <w:r>
        <w:rPr>
          <w:sz w:val="26"/>
          <w:szCs w:val="26"/>
        </w:rPr>
        <w:t xml:space="preserve">Con </w:t>
      </w:r>
      <w:r w:rsidRPr="00FC3167">
        <w:rPr>
          <w:sz w:val="26"/>
          <w:szCs w:val="26"/>
        </w:rPr>
        <w:t xml:space="preserve">940 trabajadores de plantilla y </w:t>
      </w:r>
      <w:r>
        <w:rPr>
          <w:sz w:val="26"/>
          <w:szCs w:val="26"/>
        </w:rPr>
        <w:t xml:space="preserve">una ocupación  inducida de 6.200 personas, es el mayor generador de empleo de la zona. </w:t>
      </w:r>
      <w:r w:rsidR="00A22DCC">
        <w:rPr>
          <w:sz w:val="26"/>
          <w:szCs w:val="26"/>
        </w:rPr>
        <w:t>Además, e</w:t>
      </w:r>
      <w:r w:rsidRPr="00FC3167">
        <w:rPr>
          <w:sz w:val="26"/>
          <w:szCs w:val="26"/>
        </w:rPr>
        <w:t>n los últimos cinco años ha contemplado unas inversiones totales de 1.200 millones de euros.</w:t>
      </w:r>
    </w:p>
    <w:p w:rsidR="00B558D5" w:rsidRPr="00B558D5" w:rsidRDefault="00A22DCC" w:rsidP="00A36ADC">
      <w:pPr>
        <w:pStyle w:val="Header"/>
        <w:tabs>
          <w:tab w:val="clear" w:pos="8504"/>
          <w:tab w:val="right" w:pos="8789"/>
        </w:tabs>
        <w:spacing w:before="120" w:after="120" w:line="360" w:lineRule="auto"/>
        <w:ind w:left="-142" w:right="-285"/>
        <w:jc w:val="both"/>
        <w:rPr>
          <w:sz w:val="26"/>
          <w:szCs w:val="26"/>
        </w:rPr>
      </w:pPr>
      <w:r>
        <w:rPr>
          <w:sz w:val="26"/>
          <w:szCs w:val="26"/>
        </w:rPr>
        <w:t>Petronor g</w:t>
      </w:r>
      <w:r w:rsidR="007042A0">
        <w:rPr>
          <w:sz w:val="26"/>
          <w:szCs w:val="26"/>
        </w:rPr>
        <w:t>enera</w:t>
      </w:r>
      <w:r w:rsidR="007042A0" w:rsidRPr="00FC3167">
        <w:rPr>
          <w:sz w:val="26"/>
          <w:szCs w:val="26"/>
        </w:rPr>
        <w:t xml:space="preserve"> más del 40% del movimiento del Puerto de Bilbao</w:t>
      </w:r>
      <w:r w:rsidR="007042A0">
        <w:rPr>
          <w:sz w:val="26"/>
          <w:szCs w:val="26"/>
        </w:rPr>
        <w:t xml:space="preserve"> y e</w:t>
      </w:r>
      <w:r w:rsidR="007042A0" w:rsidRPr="00FC3167">
        <w:rPr>
          <w:sz w:val="26"/>
          <w:szCs w:val="26"/>
        </w:rPr>
        <w:t>xporta algo más de un tercio de su producción, lo que supone el 18,21% del conjunto de las exportaciones de Bizkaia, y un valor total del 9,7% de la producción de Euskadi.</w:t>
      </w:r>
      <w:r w:rsidR="007042A0">
        <w:rPr>
          <w:sz w:val="26"/>
          <w:szCs w:val="26"/>
        </w:rPr>
        <w:t xml:space="preserve"> </w:t>
      </w:r>
      <w:r w:rsidR="007042A0" w:rsidRPr="00FC3167">
        <w:rPr>
          <w:sz w:val="26"/>
          <w:szCs w:val="26"/>
        </w:rPr>
        <w:t>La aportación media anual a la Hacienda es de</w:t>
      </w:r>
      <w:r w:rsidR="007042A0">
        <w:rPr>
          <w:sz w:val="26"/>
          <w:szCs w:val="26"/>
        </w:rPr>
        <w:t xml:space="preserve"> más de 700 </w:t>
      </w:r>
      <w:r w:rsidR="007042A0" w:rsidRPr="00FC3167">
        <w:rPr>
          <w:sz w:val="26"/>
          <w:szCs w:val="26"/>
        </w:rPr>
        <w:t>M€,</w:t>
      </w:r>
      <w:r w:rsidR="007042A0">
        <w:rPr>
          <w:sz w:val="26"/>
          <w:szCs w:val="26"/>
        </w:rPr>
        <w:t xml:space="preserve"> algo más del 10</w:t>
      </w:r>
      <w:r w:rsidR="007042A0" w:rsidRPr="00FC3167">
        <w:rPr>
          <w:sz w:val="26"/>
          <w:szCs w:val="26"/>
        </w:rPr>
        <w:t>% de toda la recaudación neta de Bizkaia.</w:t>
      </w:r>
    </w:p>
    <w:p w:rsidR="00AA6B54" w:rsidRDefault="00107DD1" w:rsidP="008F62B6">
      <w:pPr>
        <w:spacing w:before="100" w:beforeAutospacing="1" w:line="360" w:lineRule="auto"/>
        <w:jc w:val="center"/>
      </w:pPr>
      <w:hyperlink r:id="rId8" w:history="1">
        <w:r w:rsidR="00C865E1" w:rsidRPr="00586776">
          <w:rPr>
            <w:rStyle w:val="Hyperlink"/>
            <w:b/>
            <w:bCs/>
            <w:sz w:val="26"/>
            <w:szCs w:val="26"/>
          </w:rPr>
          <w:t>www.petronor.com</w:t>
        </w:r>
      </w:hyperlink>
    </w:p>
    <w:p w:rsidR="005C2CD3" w:rsidRPr="005C2CD3" w:rsidRDefault="00107DD1" w:rsidP="008F62B6">
      <w:pPr>
        <w:spacing w:before="100" w:beforeAutospacing="1" w:line="360" w:lineRule="auto"/>
        <w:jc w:val="center"/>
        <w:rPr>
          <w:b/>
          <w:sz w:val="26"/>
          <w:szCs w:val="26"/>
        </w:rPr>
      </w:pPr>
      <w:hyperlink r:id="rId9" w:history="1">
        <w:r w:rsidR="005C2CD3" w:rsidRPr="005C2CD3">
          <w:rPr>
            <w:rStyle w:val="Hyperlink"/>
            <w:b/>
            <w:sz w:val="26"/>
            <w:szCs w:val="26"/>
          </w:rPr>
          <w:t>www.bilbao.eus</w:t>
        </w:r>
      </w:hyperlink>
    </w:p>
    <w:p w:rsidR="005C2CD3" w:rsidRDefault="005C2CD3" w:rsidP="00A36ADC">
      <w:pPr>
        <w:pStyle w:val="Header"/>
        <w:tabs>
          <w:tab w:val="clear" w:pos="4252"/>
          <w:tab w:val="clear" w:pos="8504"/>
        </w:tabs>
        <w:spacing w:after="120"/>
        <w:contextualSpacing/>
        <w:rPr>
          <w:color w:val="000080"/>
          <w:spacing w:val="-50"/>
          <w:sz w:val="52"/>
          <w:szCs w:val="52"/>
          <w:lang w:val="it-IT"/>
        </w:rPr>
      </w:pPr>
    </w:p>
    <w:p w:rsidR="00586776" w:rsidRDefault="00586776" w:rsidP="00586776">
      <w:pPr>
        <w:pStyle w:val="Header"/>
        <w:tabs>
          <w:tab w:val="clear" w:pos="4252"/>
          <w:tab w:val="clear" w:pos="8504"/>
        </w:tabs>
        <w:spacing w:after="120"/>
        <w:ind w:left="12" w:firstLine="708"/>
        <w:contextualSpacing/>
        <w:jc w:val="right"/>
        <w:rPr>
          <w:color w:val="808080"/>
          <w:sz w:val="40"/>
          <w:szCs w:val="40"/>
        </w:rPr>
      </w:pPr>
      <w:r w:rsidRPr="0025699E">
        <w:rPr>
          <w:color w:val="000080"/>
          <w:spacing w:val="-50"/>
          <w:sz w:val="52"/>
          <w:szCs w:val="52"/>
          <w:lang w:val="it-IT"/>
        </w:rPr>
        <w:lastRenderedPageBreak/>
        <w:t>V</w:t>
      </w:r>
      <w:r w:rsidRPr="0025699E">
        <w:rPr>
          <w:spacing w:val="-50"/>
          <w:sz w:val="52"/>
          <w:szCs w:val="52"/>
          <w:lang w:val="it-IT"/>
        </w:rPr>
        <w:t xml:space="preserve"> </w:t>
      </w:r>
      <w:r w:rsidRPr="0025699E">
        <w:rPr>
          <w:color w:val="008080"/>
          <w:spacing w:val="-50"/>
          <w:sz w:val="52"/>
          <w:szCs w:val="52"/>
          <w:lang w:val="it-IT"/>
        </w:rPr>
        <w:t>K</w:t>
      </w:r>
      <w:r w:rsidRPr="0025699E">
        <w:rPr>
          <w:color w:val="008080"/>
          <w:spacing w:val="-20"/>
          <w:sz w:val="48"/>
          <w:szCs w:val="48"/>
          <w:lang w:val="it-IT"/>
        </w:rPr>
        <w:t xml:space="preserve"> </w:t>
      </w:r>
      <w:r w:rsidRPr="0025699E">
        <w:rPr>
          <w:color w:val="808080"/>
          <w:sz w:val="40"/>
          <w:szCs w:val="40"/>
          <w:lang w:val="it-IT"/>
        </w:rPr>
        <w:t>Comunic</w:t>
      </w:r>
      <w:proofErr w:type="spellStart"/>
      <w:r w:rsidRPr="0025699E">
        <w:rPr>
          <w:color w:val="808080"/>
          <w:sz w:val="40"/>
          <w:szCs w:val="40"/>
        </w:rPr>
        <w:t>ación</w:t>
      </w:r>
      <w:proofErr w:type="spellEnd"/>
    </w:p>
    <w:p w:rsidR="00AA6B54" w:rsidRDefault="00AA6B54" w:rsidP="006E039D">
      <w:pPr>
        <w:pStyle w:val="Header"/>
        <w:tabs>
          <w:tab w:val="clear" w:pos="4252"/>
          <w:tab w:val="clear" w:pos="8504"/>
        </w:tabs>
        <w:jc w:val="right"/>
        <w:rPr>
          <w:b/>
          <w:bCs/>
          <w:lang w:val="es-ES_tradnl"/>
        </w:rPr>
      </w:pPr>
      <w:r>
        <w:rPr>
          <w:b/>
          <w:bCs/>
          <w:lang w:val="es-ES_tradnl"/>
        </w:rPr>
        <w:t>Para más información:</w:t>
      </w:r>
    </w:p>
    <w:p w:rsidR="00FA4CE5" w:rsidRDefault="00FA4CE5" w:rsidP="006E039D">
      <w:pPr>
        <w:pStyle w:val="Header"/>
        <w:tabs>
          <w:tab w:val="clear" w:pos="4252"/>
          <w:tab w:val="clear" w:pos="8504"/>
        </w:tabs>
        <w:jc w:val="right"/>
        <w:rPr>
          <w:b/>
          <w:bCs/>
          <w:lang w:val="es-ES_tradnl"/>
        </w:rPr>
      </w:pPr>
      <w:r>
        <w:rPr>
          <w:b/>
          <w:bCs/>
          <w:lang w:val="es-ES_tradnl"/>
        </w:rPr>
        <w:t>Virginia Knörr</w:t>
      </w:r>
    </w:p>
    <w:p w:rsidR="006E039D" w:rsidRPr="00586776" w:rsidRDefault="006E039D" w:rsidP="006E039D">
      <w:pPr>
        <w:pStyle w:val="Header"/>
        <w:tabs>
          <w:tab w:val="clear" w:pos="4252"/>
          <w:tab w:val="clear" w:pos="8504"/>
        </w:tabs>
        <w:jc w:val="right"/>
        <w:rPr>
          <w:b/>
          <w:bCs/>
          <w:lang w:val="es-ES_tradnl"/>
        </w:rPr>
      </w:pPr>
      <w:proofErr w:type="spellStart"/>
      <w:r w:rsidRPr="00586776">
        <w:rPr>
          <w:b/>
          <w:bCs/>
          <w:lang w:val="es-ES_tradnl"/>
        </w:rPr>
        <w:t>Tfno</w:t>
      </w:r>
      <w:proofErr w:type="spellEnd"/>
      <w:r w:rsidRPr="00586776">
        <w:rPr>
          <w:b/>
          <w:bCs/>
          <w:lang w:val="es-ES_tradnl"/>
        </w:rPr>
        <w:t>: 944 01 53 06. Móvil 629 15 60 31</w:t>
      </w:r>
    </w:p>
    <w:p w:rsidR="004B6468" w:rsidRDefault="006E039D" w:rsidP="000E2095">
      <w:pPr>
        <w:jc w:val="right"/>
        <w:rPr>
          <w:b/>
          <w:bCs/>
          <w:lang w:val="it-IT"/>
        </w:rPr>
      </w:pPr>
      <w:r w:rsidRPr="00586776">
        <w:rPr>
          <w:b/>
          <w:bCs/>
          <w:lang w:val="it-IT"/>
        </w:rPr>
        <w:t xml:space="preserve">E-mail: </w:t>
      </w:r>
      <w:hyperlink r:id="rId10" w:history="1">
        <w:r w:rsidRPr="00586776">
          <w:rPr>
            <w:rStyle w:val="Hyperlink"/>
            <w:b/>
            <w:bCs/>
            <w:lang w:val="it-IT"/>
          </w:rPr>
          <w:t>virginia@vkcomunicacion.com</w:t>
        </w:r>
      </w:hyperlink>
      <w:r w:rsidRPr="00586776">
        <w:rPr>
          <w:b/>
          <w:bCs/>
          <w:lang w:val="it-IT"/>
        </w:rPr>
        <w:t xml:space="preserve">  </w:t>
      </w:r>
    </w:p>
    <w:p w:rsidR="008A5435" w:rsidRDefault="008A5435" w:rsidP="008A5435">
      <w:pPr>
        <w:spacing w:before="120" w:after="120" w:line="276" w:lineRule="auto"/>
        <w:ind w:left="284"/>
        <w:jc w:val="center"/>
        <w:rPr>
          <w:b/>
          <w:bCs/>
        </w:rPr>
      </w:pPr>
    </w:p>
    <w:p w:rsidR="00EE6DB0" w:rsidRDefault="00EE6DB0" w:rsidP="008A5435">
      <w:pPr>
        <w:spacing w:before="120" w:after="120" w:line="276" w:lineRule="auto"/>
        <w:ind w:left="284"/>
        <w:jc w:val="center"/>
        <w:rPr>
          <w:b/>
          <w:bCs/>
        </w:rPr>
      </w:pPr>
    </w:p>
    <w:p w:rsidR="00EE6DB0" w:rsidRDefault="00EE6DB0" w:rsidP="008A5435">
      <w:pPr>
        <w:spacing w:before="120" w:after="120" w:line="276" w:lineRule="auto"/>
        <w:ind w:left="284"/>
        <w:jc w:val="center"/>
        <w:rPr>
          <w:b/>
          <w:bCs/>
        </w:rPr>
      </w:pPr>
    </w:p>
    <w:p w:rsidR="00EE6DB0" w:rsidRDefault="00EE6DB0" w:rsidP="008A5435">
      <w:pPr>
        <w:spacing w:before="120" w:after="120" w:line="276" w:lineRule="auto"/>
        <w:ind w:left="284"/>
        <w:jc w:val="center"/>
        <w:rPr>
          <w:b/>
          <w:bCs/>
        </w:rPr>
      </w:pPr>
    </w:p>
    <w:p w:rsidR="00EE6DB0" w:rsidRDefault="00EE6DB0"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5F3474" w:rsidRDefault="005F3474" w:rsidP="008A5435">
      <w:pPr>
        <w:spacing w:before="120" w:after="120" w:line="276" w:lineRule="auto"/>
        <w:ind w:left="284"/>
        <w:jc w:val="center"/>
        <w:rPr>
          <w:b/>
          <w:bCs/>
        </w:rPr>
      </w:pPr>
    </w:p>
    <w:p w:rsidR="00EE6DB0" w:rsidRDefault="00EE6DB0" w:rsidP="008A5435">
      <w:pPr>
        <w:spacing w:before="120" w:after="120" w:line="276" w:lineRule="auto"/>
        <w:ind w:left="284"/>
        <w:jc w:val="center"/>
        <w:rPr>
          <w:b/>
          <w:bCs/>
        </w:rPr>
      </w:pPr>
    </w:p>
    <w:p w:rsidR="00EE6DB0" w:rsidRDefault="00EE6DB0" w:rsidP="008A5435">
      <w:pPr>
        <w:spacing w:before="120" w:after="120" w:line="276" w:lineRule="auto"/>
        <w:ind w:left="284"/>
        <w:jc w:val="center"/>
        <w:rPr>
          <w:b/>
          <w:bCs/>
        </w:rPr>
      </w:pPr>
    </w:p>
    <w:p w:rsidR="00EE6DB0" w:rsidRDefault="00EE6DB0" w:rsidP="008A5435">
      <w:pPr>
        <w:spacing w:before="120" w:after="120" w:line="276" w:lineRule="auto"/>
        <w:ind w:left="284"/>
        <w:jc w:val="center"/>
        <w:rPr>
          <w:b/>
          <w:bCs/>
        </w:rPr>
      </w:pPr>
    </w:p>
    <w:p w:rsidR="00EE6DB0" w:rsidRDefault="00EE6DB0" w:rsidP="008A5435">
      <w:pPr>
        <w:spacing w:before="120" w:after="120" w:line="276" w:lineRule="auto"/>
        <w:ind w:left="284"/>
        <w:jc w:val="center"/>
        <w:rPr>
          <w:b/>
          <w:bCs/>
        </w:rPr>
      </w:pPr>
    </w:p>
    <w:p w:rsidR="00EE6DB0" w:rsidRDefault="00EE6DB0" w:rsidP="006D5FD0">
      <w:pPr>
        <w:spacing w:before="120" w:after="120" w:line="276" w:lineRule="auto"/>
        <w:rPr>
          <w:b/>
          <w:bCs/>
        </w:rPr>
      </w:pPr>
    </w:p>
    <w:p w:rsidR="008A5435" w:rsidRPr="00883BB8" w:rsidRDefault="008A5435" w:rsidP="008A5435">
      <w:pPr>
        <w:spacing w:before="120" w:after="120" w:line="276" w:lineRule="auto"/>
        <w:ind w:left="284"/>
        <w:jc w:val="center"/>
        <w:rPr>
          <w:b/>
          <w:bCs/>
        </w:rPr>
      </w:pPr>
      <w:r w:rsidRPr="00883BB8">
        <w:rPr>
          <w:b/>
          <w:bCs/>
        </w:rPr>
        <w:lastRenderedPageBreak/>
        <w:t>Programa completo</w:t>
      </w:r>
    </w:p>
    <w:p w:rsidR="008A5435" w:rsidRPr="00883BB8" w:rsidRDefault="008A5435" w:rsidP="008A5435">
      <w:pPr>
        <w:spacing w:before="120" w:after="120" w:line="276" w:lineRule="auto"/>
        <w:jc w:val="both"/>
        <w:rPr>
          <w:bCs/>
        </w:rPr>
      </w:pPr>
      <w:r w:rsidRPr="00883BB8">
        <w:rPr>
          <w:b/>
          <w:bCs/>
        </w:rPr>
        <w:t xml:space="preserve">Título: </w:t>
      </w:r>
      <w:r w:rsidRPr="00883BB8">
        <w:rPr>
          <w:bCs/>
        </w:rPr>
        <w:t>SUM Bilbao 19, Congreso sobre movilidad urbana sostenible</w:t>
      </w:r>
    </w:p>
    <w:p w:rsidR="008A5435" w:rsidRPr="00883BB8" w:rsidRDefault="008A5435" w:rsidP="008A5435">
      <w:pPr>
        <w:spacing w:before="120" w:after="120" w:line="276" w:lineRule="auto"/>
        <w:jc w:val="both"/>
        <w:rPr>
          <w:bCs/>
        </w:rPr>
      </w:pPr>
      <w:r w:rsidRPr="00883BB8">
        <w:rPr>
          <w:b/>
          <w:bCs/>
        </w:rPr>
        <w:t xml:space="preserve">Fecha y lugar: </w:t>
      </w:r>
      <w:r w:rsidRPr="00883BB8">
        <w:rPr>
          <w:bCs/>
        </w:rPr>
        <w:t>20 y 21 de febrero de 2019, Palacio Euskalduna, Bilbao.</w:t>
      </w:r>
    </w:p>
    <w:p w:rsidR="008A5435" w:rsidRPr="00883BB8" w:rsidRDefault="008A5435" w:rsidP="008A5435">
      <w:pPr>
        <w:spacing w:before="120" w:after="120" w:line="276" w:lineRule="auto"/>
        <w:ind w:left="284"/>
        <w:jc w:val="both"/>
        <w:rPr>
          <w:bCs/>
        </w:rPr>
      </w:pPr>
    </w:p>
    <w:p w:rsidR="008A5435" w:rsidRPr="00883BB8" w:rsidRDefault="008A5435" w:rsidP="008A5435">
      <w:pPr>
        <w:spacing w:before="120" w:after="120" w:line="276" w:lineRule="auto"/>
        <w:jc w:val="both"/>
        <w:rPr>
          <w:b/>
          <w:bCs/>
          <w:u w:val="single"/>
        </w:rPr>
      </w:pPr>
      <w:r w:rsidRPr="00883BB8">
        <w:rPr>
          <w:b/>
          <w:bCs/>
          <w:u w:val="single"/>
        </w:rPr>
        <w:t>Miércoles, 20 de febrero</w:t>
      </w:r>
    </w:p>
    <w:p w:rsidR="008A5435" w:rsidRPr="00883BB8" w:rsidRDefault="008A5435" w:rsidP="008A5435">
      <w:pPr>
        <w:pStyle w:val="Default"/>
        <w:spacing w:line="276" w:lineRule="auto"/>
        <w:jc w:val="both"/>
        <w:rPr>
          <w:rFonts w:ascii="Times New Roman" w:hAnsi="Times New Roman" w:cs="Times New Roman"/>
          <w:bCs/>
          <w:color w:val="auto"/>
        </w:rPr>
      </w:pPr>
      <w:r w:rsidRPr="00883BB8">
        <w:rPr>
          <w:rFonts w:ascii="Times New Roman" w:hAnsi="Times New Roman" w:cs="Times New Roman"/>
          <w:bCs/>
          <w:color w:val="auto"/>
        </w:rPr>
        <w:t xml:space="preserve">9:00 – 9:50 </w:t>
      </w:r>
      <w:r w:rsidRPr="00883BB8">
        <w:rPr>
          <w:rFonts w:ascii="Times New Roman" w:hAnsi="Times New Roman" w:cs="Times New Roman"/>
          <w:bCs/>
          <w:i/>
          <w:color w:val="auto"/>
        </w:rPr>
        <w:t>Sesión Inaugural (SALA A1)</w:t>
      </w:r>
    </w:p>
    <w:p w:rsidR="008A5435" w:rsidRPr="00883BB8" w:rsidRDefault="008A5435" w:rsidP="008A5435">
      <w:pPr>
        <w:pStyle w:val="Default"/>
        <w:spacing w:after="30"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Iñigo </w:t>
      </w:r>
      <w:proofErr w:type="spellStart"/>
      <w:r w:rsidRPr="00883BB8">
        <w:rPr>
          <w:rFonts w:ascii="Times New Roman" w:hAnsi="Times New Roman" w:cs="Times New Roman"/>
          <w:b/>
          <w:bCs/>
          <w:color w:val="auto"/>
        </w:rPr>
        <w:t>Urkullu</w:t>
      </w:r>
      <w:proofErr w:type="spellEnd"/>
      <w:r w:rsidRPr="00883BB8">
        <w:rPr>
          <w:rFonts w:ascii="Times New Roman" w:hAnsi="Times New Roman" w:cs="Times New Roman"/>
          <w:bCs/>
          <w:color w:val="auto"/>
        </w:rPr>
        <w:t>, Lehendakari</w:t>
      </w:r>
    </w:p>
    <w:p w:rsidR="008A5435" w:rsidRPr="00883BB8" w:rsidRDefault="008A5435" w:rsidP="008A5435">
      <w:pPr>
        <w:pStyle w:val="Default"/>
        <w:spacing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Juan Mari Aburto, </w:t>
      </w:r>
      <w:r w:rsidRPr="00883BB8">
        <w:rPr>
          <w:rFonts w:ascii="Times New Roman" w:hAnsi="Times New Roman" w:cs="Times New Roman"/>
          <w:bCs/>
          <w:color w:val="auto"/>
        </w:rPr>
        <w:t>Alcalde de Bilbao</w:t>
      </w:r>
    </w:p>
    <w:p w:rsidR="008A5435" w:rsidRPr="00883BB8" w:rsidRDefault="00223328" w:rsidP="008A5435">
      <w:pPr>
        <w:pStyle w:val="Default"/>
        <w:spacing w:line="276" w:lineRule="auto"/>
        <w:ind w:left="567"/>
        <w:jc w:val="both"/>
        <w:rPr>
          <w:rFonts w:ascii="Times New Roman" w:hAnsi="Times New Roman" w:cs="Times New Roman"/>
          <w:bCs/>
          <w:color w:val="auto"/>
        </w:rPr>
      </w:pPr>
      <w:r>
        <w:rPr>
          <w:rFonts w:ascii="Times New Roman" w:hAnsi="Times New Roman" w:cs="Times New Roman"/>
          <w:b/>
          <w:bCs/>
          <w:color w:val="auto"/>
        </w:rPr>
        <w:t>Hugo Morán</w:t>
      </w:r>
      <w:r>
        <w:rPr>
          <w:rFonts w:ascii="Times New Roman" w:hAnsi="Times New Roman" w:cs="Times New Roman"/>
          <w:bCs/>
          <w:color w:val="auto"/>
        </w:rPr>
        <w:t>, Secretario de Estado de Medio Ambiente</w:t>
      </w:r>
    </w:p>
    <w:p w:rsidR="008A5435" w:rsidRPr="00883BB8" w:rsidRDefault="008A5435" w:rsidP="008A5435">
      <w:pPr>
        <w:pStyle w:val="Default"/>
        <w:spacing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Emiliano López </w:t>
      </w:r>
      <w:proofErr w:type="spellStart"/>
      <w:r w:rsidRPr="00883BB8">
        <w:rPr>
          <w:rFonts w:ascii="Times New Roman" w:hAnsi="Times New Roman" w:cs="Times New Roman"/>
          <w:b/>
          <w:bCs/>
          <w:color w:val="auto"/>
        </w:rPr>
        <w:t>Atxurra</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Presidente de Petronor</w:t>
      </w:r>
    </w:p>
    <w:p w:rsidR="008A5435" w:rsidRPr="00883BB8" w:rsidRDefault="008A5435" w:rsidP="008A5435">
      <w:pPr>
        <w:pStyle w:val="Default"/>
        <w:spacing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Matthew Baldwin,</w:t>
      </w:r>
      <w:r w:rsidRPr="00883BB8">
        <w:rPr>
          <w:rFonts w:ascii="Times New Roman" w:hAnsi="Times New Roman" w:cs="Times New Roman"/>
          <w:bCs/>
          <w:color w:val="auto"/>
        </w:rPr>
        <w:t xml:space="preserve"> Subdirector General de Movilidad y Transporte de la Comisión Europea</w:t>
      </w:r>
    </w:p>
    <w:p w:rsidR="008A5435" w:rsidRPr="00883BB8" w:rsidRDefault="008A5435" w:rsidP="008A5435">
      <w:pPr>
        <w:pStyle w:val="Default"/>
        <w:spacing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Imanol Landa, </w:t>
      </w:r>
      <w:r w:rsidRPr="00883BB8">
        <w:rPr>
          <w:rFonts w:ascii="Times New Roman" w:hAnsi="Times New Roman" w:cs="Times New Roman"/>
          <w:bCs/>
          <w:color w:val="auto"/>
        </w:rPr>
        <w:t>Presidente de la Asociación de Municipios Vascos (EUDEL)</w:t>
      </w:r>
    </w:p>
    <w:p w:rsidR="008A5435" w:rsidRPr="00883BB8" w:rsidRDefault="008A5435" w:rsidP="008A5435">
      <w:pPr>
        <w:pStyle w:val="Default"/>
        <w:spacing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Abel Caballero, </w:t>
      </w:r>
      <w:r w:rsidRPr="00883BB8">
        <w:rPr>
          <w:rFonts w:ascii="Times New Roman" w:hAnsi="Times New Roman" w:cs="Times New Roman"/>
          <w:bCs/>
          <w:color w:val="auto"/>
        </w:rPr>
        <w:t>Presidente de la Federación Española de Municipios y Provincias (FEMP)</w:t>
      </w:r>
    </w:p>
    <w:p w:rsidR="008A5435" w:rsidRPr="00883BB8" w:rsidRDefault="008A5435" w:rsidP="008A5435">
      <w:pPr>
        <w:pStyle w:val="Default"/>
        <w:spacing w:line="276" w:lineRule="auto"/>
        <w:ind w:left="284"/>
        <w:jc w:val="both"/>
        <w:rPr>
          <w:rFonts w:ascii="Times New Roman" w:hAnsi="Times New Roman" w:cs="Times New Roman"/>
          <w:bCs/>
          <w:color w:val="auto"/>
        </w:rPr>
      </w:pPr>
    </w:p>
    <w:p w:rsidR="008A5435" w:rsidRPr="00883BB8" w:rsidRDefault="008A5435" w:rsidP="00223328">
      <w:pPr>
        <w:pStyle w:val="Default"/>
        <w:spacing w:line="276" w:lineRule="auto"/>
        <w:ind w:left="1134" w:hanging="1134"/>
        <w:jc w:val="both"/>
        <w:rPr>
          <w:rFonts w:ascii="Times New Roman" w:hAnsi="Times New Roman" w:cs="Times New Roman"/>
          <w:bCs/>
          <w:color w:val="auto"/>
        </w:rPr>
      </w:pPr>
      <w:r w:rsidRPr="00883BB8">
        <w:rPr>
          <w:rFonts w:ascii="Times New Roman" w:hAnsi="Times New Roman" w:cs="Times New Roman"/>
          <w:bCs/>
          <w:color w:val="auto"/>
        </w:rPr>
        <w:t xml:space="preserve">9:50 – 11:00 </w:t>
      </w:r>
      <w:r w:rsidRPr="00883BB8">
        <w:rPr>
          <w:rFonts w:ascii="Times New Roman" w:hAnsi="Times New Roman" w:cs="Times New Roman"/>
          <w:bCs/>
          <w:i/>
          <w:color w:val="auto"/>
        </w:rPr>
        <w:t>Sesión 1 – Tendencias, desafíos y oportunidades de la movilidad urbana sostenible (SALA A1)</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José Luis Irigoyen</w:t>
      </w:r>
      <w:r w:rsidRPr="00883BB8">
        <w:rPr>
          <w:rFonts w:ascii="Times New Roman" w:hAnsi="Times New Roman" w:cs="Times New Roman"/>
          <w:bCs/>
          <w:color w:val="auto"/>
        </w:rPr>
        <w:t xml:space="preserve">, Director Senior de la Práctica Global de Transporte, Banco Mundial </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proofErr w:type="spellStart"/>
      <w:r w:rsidRPr="00883BB8">
        <w:rPr>
          <w:rFonts w:ascii="Times New Roman" w:hAnsi="Times New Roman" w:cs="Times New Roman"/>
          <w:b/>
          <w:bCs/>
          <w:color w:val="auto"/>
        </w:rPr>
        <w:t>Sutanto</w:t>
      </w:r>
      <w:proofErr w:type="spellEnd"/>
      <w:r w:rsidRPr="00883BB8">
        <w:rPr>
          <w:rFonts w:ascii="Times New Roman" w:hAnsi="Times New Roman" w:cs="Times New Roman"/>
          <w:b/>
          <w:bCs/>
          <w:color w:val="auto"/>
        </w:rPr>
        <w:t xml:space="preserve"> </w:t>
      </w:r>
      <w:proofErr w:type="spellStart"/>
      <w:r w:rsidRPr="00883BB8">
        <w:rPr>
          <w:rFonts w:ascii="Times New Roman" w:hAnsi="Times New Roman" w:cs="Times New Roman"/>
          <w:b/>
          <w:bCs/>
          <w:color w:val="auto"/>
        </w:rPr>
        <w:t>Soehodho</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 xml:space="preserve">Subgobernador de </w:t>
      </w:r>
      <w:proofErr w:type="spellStart"/>
      <w:r w:rsidRPr="00883BB8">
        <w:rPr>
          <w:rFonts w:ascii="Times New Roman" w:hAnsi="Times New Roman" w:cs="Times New Roman"/>
          <w:bCs/>
          <w:color w:val="auto"/>
        </w:rPr>
        <w:t>Jakarta</w:t>
      </w:r>
      <w:proofErr w:type="spellEnd"/>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Nancy </w:t>
      </w:r>
      <w:proofErr w:type="spellStart"/>
      <w:r w:rsidRPr="00883BB8">
        <w:rPr>
          <w:rFonts w:ascii="Times New Roman" w:hAnsi="Times New Roman" w:cs="Times New Roman"/>
          <w:b/>
          <w:bCs/>
          <w:color w:val="auto"/>
        </w:rPr>
        <w:t>Vandycke</w:t>
      </w:r>
      <w:proofErr w:type="spellEnd"/>
      <w:r w:rsidRPr="00883BB8">
        <w:rPr>
          <w:rFonts w:ascii="Times New Roman" w:hAnsi="Times New Roman" w:cs="Times New Roman"/>
          <w:bCs/>
          <w:color w:val="auto"/>
        </w:rPr>
        <w:t>, Creadora y responsable de la iniciativa “</w:t>
      </w:r>
      <w:proofErr w:type="spellStart"/>
      <w:r w:rsidRPr="00883BB8">
        <w:rPr>
          <w:rFonts w:ascii="Times New Roman" w:hAnsi="Times New Roman" w:cs="Times New Roman"/>
          <w:bCs/>
          <w:color w:val="auto"/>
        </w:rPr>
        <w:t>Sustainable</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Mobility</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for</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All</w:t>
      </w:r>
      <w:proofErr w:type="spellEnd"/>
      <w:r w:rsidRPr="00883BB8">
        <w:rPr>
          <w:rFonts w:ascii="Times New Roman" w:hAnsi="Times New Roman" w:cs="Times New Roman"/>
          <w:bCs/>
          <w:color w:val="auto"/>
        </w:rPr>
        <w:t xml:space="preserve">” (SUM4All), Banco Mundial </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proofErr w:type="spellStart"/>
      <w:r w:rsidRPr="00883BB8">
        <w:rPr>
          <w:rFonts w:ascii="Times New Roman" w:hAnsi="Times New Roman" w:cs="Times New Roman"/>
          <w:b/>
          <w:bCs/>
          <w:color w:val="auto"/>
        </w:rPr>
        <w:t>Debashish</w:t>
      </w:r>
      <w:proofErr w:type="spellEnd"/>
      <w:r w:rsidRPr="00883BB8">
        <w:rPr>
          <w:rFonts w:ascii="Times New Roman" w:hAnsi="Times New Roman" w:cs="Times New Roman"/>
          <w:b/>
          <w:bCs/>
          <w:color w:val="auto"/>
        </w:rPr>
        <w:t xml:space="preserve"> </w:t>
      </w:r>
      <w:proofErr w:type="spellStart"/>
      <w:r w:rsidRPr="00883BB8">
        <w:rPr>
          <w:rFonts w:ascii="Times New Roman" w:hAnsi="Times New Roman" w:cs="Times New Roman"/>
          <w:b/>
          <w:bCs/>
          <w:color w:val="auto"/>
        </w:rPr>
        <w:t>Bhattacharjee</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Director, Unidad de Movilidad Urbana, ONU Hábitat</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Dionisio González, </w:t>
      </w:r>
      <w:r w:rsidRPr="00883BB8">
        <w:rPr>
          <w:rFonts w:ascii="Times New Roman" w:hAnsi="Times New Roman" w:cs="Times New Roman"/>
          <w:bCs/>
          <w:color w:val="auto"/>
        </w:rPr>
        <w:t>Director de Estrategia, Unión Internacional de Transporte Público (UITP) - moderador</w:t>
      </w:r>
    </w:p>
    <w:p w:rsidR="008A5435" w:rsidRPr="00883BB8" w:rsidRDefault="008A5435" w:rsidP="008A5435">
      <w:pPr>
        <w:pStyle w:val="Default"/>
        <w:spacing w:line="276" w:lineRule="auto"/>
        <w:ind w:left="284"/>
        <w:jc w:val="both"/>
        <w:rPr>
          <w:rFonts w:ascii="Times New Roman" w:hAnsi="Times New Roman" w:cs="Times New Roman"/>
          <w:bCs/>
          <w:color w:val="auto"/>
        </w:rPr>
      </w:pPr>
    </w:p>
    <w:p w:rsidR="008A5435" w:rsidRPr="00883BB8" w:rsidRDefault="008A5435" w:rsidP="008A5435">
      <w:pPr>
        <w:pStyle w:val="Default"/>
        <w:spacing w:line="276" w:lineRule="auto"/>
        <w:jc w:val="both"/>
        <w:rPr>
          <w:rFonts w:ascii="Times New Roman" w:hAnsi="Times New Roman" w:cs="Times New Roman"/>
          <w:bCs/>
          <w:i/>
          <w:color w:val="auto"/>
          <w:lang w:val="en-US"/>
        </w:rPr>
      </w:pPr>
      <w:r w:rsidRPr="00883BB8">
        <w:rPr>
          <w:rFonts w:ascii="Times New Roman" w:hAnsi="Times New Roman" w:cs="Times New Roman"/>
          <w:bCs/>
          <w:color w:val="auto"/>
          <w:lang w:val="en-US"/>
        </w:rPr>
        <w:t xml:space="preserve">11:00 – 11:30 </w:t>
      </w:r>
      <w:r w:rsidRPr="00883BB8">
        <w:rPr>
          <w:rFonts w:ascii="Times New Roman" w:hAnsi="Times New Roman" w:cs="Times New Roman"/>
          <w:bCs/>
          <w:i/>
          <w:color w:val="auto"/>
          <w:lang w:val="en-US"/>
        </w:rPr>
        <w:t>Coffee Break</w:t>
      </w:r>
      <w:r w:rsidRPr="00883BB8">
        <w:rPr>
          <w:rFonts w:ascii="Times New Roman" w:hAnsi="Times New Roman" w:cs="Times New Roman"/>
          <w:bCs/>
          <w:color w:val="auto"/>
          <w:lang w:val="en-US"/>
        </w:rPr>
        <w:t xml:space="preserve"> </w:t>
      </w:r>
      <w:r w:rsidRPr="00883BB8">
        <w:rPr>
          <w:rFonts w:ascii="Times New Roman" w:hAnsi="Times New Roman" w:cs="Times New Roman"/>
          <w:bCs/>
          <w:i/>
          <w:color w:val="auto"/>
          <w:lang w:val="en-US"/>
        </w:rPr>
        <w:t>(SALAS A1 y A3)</w:t>
      </w:r>
    </w:p>
    <w:p w:rsidR="008A5435" w:rsidRPr="00883BB8" w:rsidRDefault="008A5435" w:rsidP="008A5435">
      <w:pPr>
        <w:pStyle w:val="Default"/>
        <w:spacing w:line="276" w:lineRule="auto"/>
        <w:ind w:left="284"/>
        <w:jc w:val="both"/>
        <w:rPr>
          <w:rFonts w:ascii="Times New Roman" w:hAnsi="Times New Roman" w:cs="Times New Roman"/>
          <w:bCs/>
          <w:color w:val="auto"/>
          <w:lang w:val="en-US"/>
        </w:rPr>
      </w:pPr>
    </w:p>
    <w:p w:rsidR="008A5435" w:rsidRPr="00883BB8" w:rsidRDefault="008A5435" w:rsidP="008A5435">
      <w:pPr>
        <w:pStyle w:val="Default"/>
        <w:spacing w:line="276" w:lineRule="auto"/>
        <w:jc w:val="both"/>
        <w:rPr>
          <w:rFonts w:ascii="Times New Roman" w:hAnsi="Times New Roman" w:cs="Times New Roman"/>
          <w:bCs/>
          <w:color w:val="auto"/>
        </w:rPr>
      </w:pPr>
      <w:r w:rsidRPr="00883BB8">
        <w:rPr>
          <w:rFonts w:ascii="Times New Roman" w:hAnsi="Times New Roman" w:cs="Times New Roman"/>
          <w:bCs/>
          <w:color w:val="auto"/>
        </w:rPr>
        <w:t xml:space="preserve">11:30 – 12:45 </w:t>
      </w:r>
      <w:r w:rsidRPr="00883BB8">
        <w:rPr>
          <w:rFonts w:ascii="Times New Roman" w:hAnsi="Times New Roman" w:cs="Times New Roman"/>
          <w:bCs/>
          <w:i/>
          <w:color w:val="auto"/>
        </w:rPr>
        <w:t>Sesión 2 – Estrategias y lecciones aprendidas para una movilidad más  sostenible (SALA A1)</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Emilia Saiz</w:t>
      </w:r>
      <w:r w:rsidRPr="00883BB8">
        <w:rPr>
          <w:rFonts w:ascii="Times New Roman" w:hAnsi="Times New Roman" w:cs="Times New Roman"/>
          <w:bCs/>
          <w:color w:val="auto"/>
        </w:rPr>
        <w:t>, Secretaria General, Ciudades y Gobiernos Locales Unidos (CGLU)</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Gorka Urtaran, </w:t>
      </w:r>
      <w:r w:rsidRPr="00883BB8">
        <w:rPr>
          <w:rFonts w:ascii="Times New Roman" w:hAnsi="Times New Roman" w:cs="Times New Roman"/>
          <w:bCs/>
          <w:color w:val="auto"/>
        </w:rPr>
        <w:t>Alcalde de Vitoria-Gasteiz</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proofErr w:type="spellStart"/>
      <w:r w:rsidRPr="00883BB8">
        <w:rPr>
          <w:rFonts w:ascii="Times New Roman" w:hAnsi="Times New Roman" w:cs="Times New Roman"/>
          <w:b/>
          <w:bCs/>
          <w:color w:val="auto"/>
        </w:rPr>
        <w:t>Majid</w:t>
      </w:r>
      <w:proofErr w:type="spellEnd"/>
      <w:r w:rsidRPr="00883BB8">
        <w:rPr>
          <w:rFonts w:ascii="Times New Roman" w:hAnsi="Times New Roman" w:cs="Times New Roman"/>
          <w:b/>
          <w:bCs/>
          <w:color w:val="auto"/>
        </w:rPr>
        <w:t xml:space="preserve"> </w:t>
      </w:r>
      <w:proofErr w:type="spellStart"/>
      <w:r w:rsidRPr="00883BB8">
        <w:rPr>
          <w:rFonts w:ascii="Times New Roman" w:hAnsi="Times New Roman" w:cs="Times New Roman"/>
          <w:b/>
          <w:bCs/>
          <w:color w:val="auto"/>
        </w:rPr>
        <w:t>Batambuze</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 xml:space="preserve">Alcalde de </w:t>
      </w:r>
      <w:proofErr w:type="spellStart"/>
      <w:r w:rsidRPr="00883BB8">
        <w:rPr>
          <w:rFonts w:ascii="Times New Roman" w:hAnsi="Times New Roman" w:cs="Times New Roman"/>
          <w:bCs/>
          <w:color w:val="auto"/>
        </w:rPr>
        <w:t>Jinja</w:t>
      </w:r>
      <w:proofErr w:type="spellEnd"/>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Francisco de la Torre,</w:t>
      </w:r>
      <w:r w:rsidRPr="00883BB8">
        <w:rPr>
          <w:rFonts w:ascii="Times New Roman" w:hAnsi="Times New Roman" w:cs="Times New Roman"/>
          <w:bCs/>
          <w:color w:val="auto"/>
        </w:rPr>
        <w:t xml:space="preserve"> Alcalde de Málaga (TBC)</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Óscar Puente,</w:t>
      </w:r>
      <w:r w:rsidRPr="00883BB8">
        <w:rPr>
          <w:rFonts w:ascii="Times New Roman" w:hAnsi="Times New Roman" w:cs="Times New Roman"/>
          <w:bCs/>
          <w:color w:val="auto"/>
        </w:rPr>
        <w:t xml:space="preserve"> Alcalde de Valladolid </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lastRenderedPageBreak/>
        <w:t xml:space="preserve">Mónica Solórzano, </w:t>
      </w:r>
      <w:r w:rsidRPr="00883BB8">
        <w:rPr>
          <w:rFonts w:ascii="Times New Roman" w:hAnsi="Times New Roman" w:cs="Times New Roman"/>
          <w:bCs/>
          <w:color w:val="auto"/>
        </w:rPr>
        <w:t xml:space="preserve">Presidenta, Federación Latinoamericana de Ciudades, Municipios y Asociaciones </w:t>
      </w:r>
      <w:proofErr w:type="spellStart"/>
      <w:r w:rsidRPr="00883BB8">
        <w:rPr>
          <w:rFonts w:ascii="Times New Roman" w:hAnsi="Times New Roman" w:cs="Times New Roman"/>
          <w:bCs/>
          <w:color w:val="auto"/>
        </w:rPr>
        <w:t>Municipalistas</w:t>
      </w:r>
      <w:proofErr w:type="spellEnd"/>
      <w:r w:rsidRPr="00883BB8">
        <w:rPr>
          <w:rFonts w:ascii="Times New Roman" w:hAnsi="Times New Roman" w:cs="Times New Roman"/>
          <w:bCs/>
          <w:color w:val="auto"/>
        </w:rPr>
        <w:t xml:space="preserve"> (FLACMA) - moderadora</w:t>
      </w:r>
    </w:p>
    <w:p w:rsidR="008A5435" w:rsidRPr="00883BB8" w:rsidRDefault="008A5435" w:rsidP="008A5435">
      <w:pPr>
        <w:pStyle w:val="Default"/>
        <w:tabs>
          <w:tab w:val="left" w:pos="1276"/>
        </w:tabs>
        <w:spacing w:line="276" w:lineRule="auto"/>
        <w:ind w:left="1560"/>
        <w:jc w:val="both"/>
        <w:rPr>
          <w:rFonts w:ascii="Times New Roman" w:hAnsi="Times New Roman" w:cs="Times New Roman"/>
          <w:bCs/>
          <w:color w:val="auto"/>
        </w:rPr>
      </w:pPr>
    </w:p>
    <w:p w:rsidR="008A5435" w:rsidRPr="00883BB8" w:rsidRDefault="008A5435" w:rsidP="008A5435">
      <w:pPr>
        <w:pStyle w:val="Default"/>
        <w:spacing w:line="276" w:lineRule="auto"/>
        <w:jc w:val="both"/>
        <w:rPr>
          <w:rFonts w:ascii="Times New Roman" w:hAnsi="Times New Roman" w:cs="Times New Roman"/>
          <w:bCs/>
          <w:i/>
          <w:color w:val="auto"/>
        </w:rPr>
      </w:pPr>
      <w:r w:rsidRPr="00883BB8">
        <w:rPr>
          <w:rFonts w:ascii="Times New Roman" w:hAnsi="Times New Roman" w:cs="Times New Roman"/>
          <w:bCs/>
          <w:color w:val="auto"/>
        </w:rPr>
        <w:t xml:space="preserve">12:45 – 13:45 </w:t>
      </w:r>
      <w:r w:rsidRPr="00883BB8">
        <w:rPr>
          <w:rFonts w:ascii="Times New Roman" w:hAnsi="Times New Roman" w:cs="Times New Roman"/>
          <w:bCs/>
          <w:i/>
          <w:color w:val="auto"/>
        </w:rPr>
        <w:t>Sesión 3 – La innovación y la tecnología como motor de la movilidad sostenible (SALA A1)</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proofErr w:type="spellStart"/>
      <w:r w:rsidRPr="00883BB8">
        <w:rPr>
          <w:rFonts w:ascii="Times New Roman" w:hAnsi="Times New Roman" w:cs="Times New Roman"/>
          <w:b/>
          <w:bCs/>
          <w:color w:val="auto"/>
        </w:rPr>
        <w:t>Marko</w:t>
      </w:r>
      <w:proofErr w:type="spellEnd"/>
      <w:r w:rsidRPr="00883BB8">
        <w:rPr>
          <w:rFonts w:ascii="Times New Roman" w:hAnsi="Times New Roman" w:cs="Times New Roman"/>
          <w:b/>
          <w:bCs/>
          <w:color w:val="auto"/>
        </w:rPr>
        <w:t xml:space="preserve"> </w:t>
      </w:r>
      <w:proofErr w:type="spellStart"/>
      <w:r w:rsidRPr="00883BB8">
        <w:rPr>
          <w:rFonts w:ascii="Times New Roman" w:hAnsi="Times New Roman" w:cs="Times New Roman"/>
          <w:b/>
          <w:bCs/>
          <w:color w:val="auto"/>
        </w:rPr>
        <w:t>Javornik</w:t>
      </w:r>
      <w:proofErr w:type="spellEnd"/>
      <w:r w:rsidRPr="00883BB8">
        <w:rPr>
          <w:rFonts w:ascii="Times New Roman" w:hAnsi="Times New Roman" w:cs="Times New Roman"/>
          <w:bCs/>
          <w:color w:val="auto"/>
        </w:rPr>
        <w:t xml:space="preserve">, Vicepresidente y Gerente General de </w:t>
      </w:r>
      <w:proofErr w:type="spellStart"/>
      <w:r w:rsidRPr="00883BB8">
        <w:rPr>
          <w:rFonts w:ascii="Times New Roman" w:hAnsi="Times New Roman" w:cs="Times New Roman"/>
          <w:bCs/>
          <w:color w:val="auto"/>
        </w:rPr>
        <w:t>Mobility&amp;Travel</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Comtrade</w:t>
      </w:r>
      <w:proofErr w:type="spellEnd"/>
      <w:r w:rsidRPr="00883BB8">
        <w:rPr>
          <w:rFonts w:ascii="Times New Roman" w:hAnsi="Times New Roman" w:cs="Times New Roman"/>
          <w:bCs/>
          <w:color w:val="auto"/>
        </w:rPr>
        <w:t xml:space="preserve"> Digital </w:t>
      </w:r>
      <w:proofErr w:type="spellStart"/>
      <w:r w:rsidRPr="00883BB8">
        <w:rPr>
          <w:rFonts w:ascii="Times New Roman" w:hAnsi="Times New Roman" w:cs="Times New Roman"/>
          <w:bCs/>
          <w:color w:val="auto"/>
        </w:rPr>
        <w:t>Services</w:t>
      </w:r>
      <w:proofErr w:type="spellEnd"/>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Javier </w:t>
      </w:r>
      <w:proofErr w:type="spellStart"/>
      <w:r w:rsidRPr="00883BB8">
        <w:rPr>
          <w:rFonts w:ascii="Times New Roman" w:hAnsi="Times New Roman" w:cs="Times New Roman"/>
          <w:b/>
          <w:bCs/>
          <w:color w:val="auto"/>
        </w:rPr>
        <w:t>Ariztegui</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Gerente Disciplina Movilidad, Repsol</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Guido di </w:t>
      </w:r>
      <w:proofErr w:type="spellStart"/>
      <w:r w:rsidRPr="00883BB8">
        <w:rPr>
          <w:rFonts w:ascii="Times New Roman" w:hAnsi="Times New Roman" w:cs="Times New Roman"/>
          <w:b/>
          <w:bCs/>
          <w:color w:val="auto"/>
        </w:rPr>
        <w:t>Pasquale</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 xml:space="preserve">Vicedirector de Innovación y Conocimiento, Unión Internacional de Transporte Público (UITP) </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Pedro Mier, </w:t>
      </w:r>
      <w:r w:rsidRPr="00883BB8">
        <w:rPr>
          <w:rFonts w:ascii="Times New Roman" w:hAnsi="Times New Roman" w:cs="Times New Roman"/>
          <w:bCs/>
          <w:color w:val="auto"/>
        </w:rPr>
        <w:t>Presidente de AMETIC</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Javier Coleto, </w:t>
      </w:r>
      <w:r w:rsidRPr="00883BB8">
        <w:rPr>
          <w:rFonts w:ascii="Times New Roman" w:hAnsi="Times New Roman" w:cs="Times New Roman"/>
          <w:bCs/>
          <w:color w:val="auto"/>
        </w:rPr>
        <w:t xml:space="preserve">Director de Mercado de la División Industria y Transporte, </w:t>
      </w:r>
      <w:proofErr w:type="spellStart"/>
      <w:r w:rsidRPr="00883BB8">
        <w:rPr>
          <w:rFonts w:ascii="Times New Roman" w:hAnsi="Times New Roman" w:cs="Times New Roman"/>
          <w:bCs/>
          <w:color w:val="auto"/>
        </w:rPr>
        <w:t>Tecnalia</w:t>
      </w:r>
      <w:proofErr w:type="spellEnd"/>
      <w:r w:rsidRPr="00883BB8">
        <w:rPr>
          <w:rFonts w:ascii="Times New Roman" w:hAnsi="Times New Roman" w:cs="Times New Roman"/>
          <w:bCs/>
          <w:color w:val="auto"/>
        </w:rPr>
        <w:t xml:space="preserve"> - moderador</w:t>
      </w:r>
    </w:p>
    <w:p w:rsidR="008A5435" w:rsidRPr="00883BB8" w:rsidRDefault="008A5435" w:rsidP="008A5435">
      <w:pPr>
        <w:pStyle w:val="Default"/>
        <w:spacing w:line="276" w:lineRule="auto"/>
        <w:ind w:left="284"/>
        <w:jc w:val="both"/>
        <w:rPr>
          <w:rFonts w:ascii="Times New Roman" w:hAnsi="Times New Roman" w:cs="Times New Roman"/>
          <w:bCs/>
          <w:color w:val="auto"/>
        </w:rPr>
      </w:pPr>
    </w:p>
    <w:p w:rsidR="008A5435" w:rsidRPr="00883BB8" w:rsidRDefault="008A5435" w:rsidP="008A5435">
      <w:pPr>
        <w:pStyle w:val="Default"/>
        <w:spacing w:line="276" w:lineRule="auto"/>
        <w:jc w:val="both"/>
        <w:rPr>
          <w:rFonts w:ascii="Times New Roman" w:hAnsi="Times New Roman" w:cs="Times New Roman"/>
          <w:bCs/>
          <w:i/>
          <w:color w:val="auto"/>
        </w:rPr>
      </w:pPr>
      <w:r w:rsidRPr="00883BB8">
        <w:rPr>
          <w:rFonts w:ascii="Times New Roman" w:hAnsi="Times New Roman" w:cs="Times New Roman"/>
          <w:bCs/>
          <w:color w:val="auto"/>
        </w:rPr>
        <w:t xml:space="preserve">13:45 – 15:15 </w:t>
      </w:r>
      <w:r w:rsidRPr="00883BB8">
        <w:rPr>
          <w:rFonts w:ascii="Times New Roman" w:hAnsi="Times New Roman" w:cs="Times New Roman"/>
          <w:bCs/>
          <w:i/>
          <w:color w:val="auto"/>
        </w:rPr>
        <w:t xml:space="preserve">Almuerzo / </w:t>
      </w:r>
      <w:proofErr w:type="spellStart"/>
      <w:r w:rsidRPr="00883BB8">
        <w:rPr>
          <w:rFonts w:ascii="Times New Roman" w:hAnsi="Times New Roman" w:cs="Times New Roman"/>
          <w:bCs/>
          <w:i/>
          <w:color w:val="auto"/>
        </w:rPr>
        <w:t>Networking</w:t>
      </w:r>
      <w:proofErr w:type="spellEnd"/>
      <w:r w:rsidRPr="00883BB8">
        <w:rPr>
          <w:rFonts w:ascii="Times New Roman" w:hAnsi="Times New Roman" w:cs="Times New Roman"/>
          <w:bCs/>
          <w:i/>
          <w:color w:val="auto"/>
        </w:rPr>
        <w:t xml:space="preserve"> (SALAS A1 y A3)</w:t>
      </w:r>
    </w:p>
    <w:p w:rsidR="008A5435" w:rsidRPr="00883BB8" w:rsidRDefault="008A5435" w:rsidP="008A5435">
      <w:pPr>
        <w:pStyle w:val="Default"/>
        <w:spacing w:line="276" w:lineRule="auto"/>
        <w:jc w:val="both"/>
        <w:rPr>
          <w:rFonts w:ascii="Times New Roman" w:hAnsi="Times New Roman" w:cs="Times New Roman"/>
          <w:bCs/>
          <w:color w:val="auto"/>
        </w:rPr>
      </w:pPr>
    </w:p>
    <w:p w:rsidR="008A5435" w:rsidRPr="00883BB8" w:rsidRDefault="008A5435" w:rsidP="008A5435">
      <w:pPr>
        <w:pStyle w:val="Default"/>
        <w:spacing w:line="276" w:lineRule="auto"/>
        <w:jc w:val="both"/>
        <w:rPr>
          <w:rFonts w:ascii="Times New Roman" w:hAnsi="Times New Roman" w:cs="Times New Roman"/>
          <w:bCs/>
          <w:color w:val="auto"/>
        </w:rPr>
      </w:pPr>
      <w:r w:rsidRPr="00883BB8">
        <w:rPr>
          <w:rFonts w:ascii="Times New Roman" w:hAnsi="Times New Roman" w:cs="Times New Roman"/>
          <w:bCs/>
          <w:color w:val="auto"/>
        </w:rPr>
        <w:t xml:space="preserve">15:15 – 16:45 </w:t>
      </w:r>
      <w:r w:rsidRPr="00883BB8">
        <w:rPr>
          <w:rFonts w:ascii="Times New Roman" w:hAnsi="Times New Roman" w:cs="Times New Roman"/>
          <w:bCs/>
          <w:i/>
          <w:color w:val="auto"/>
        </w:rPr>
        <w:t>Sesión 4 – Gobernanza urbana para la movilidad</w:t>
      </w:r>
      <w:r w:rsidRPr="00883BB8">
        <w:rPr>
          <w:rFonts w:ascii="Times New Roman" w:hAnsi="Times New Roman" w:cs="Times New Roman"/>
          <w:bCs/>
          <w:color w:val="auto"/>
        </w:rPr>
        <w:t xml:space="preserve"> </w:t>
      </w:r>
      <w:r w:rsidRPr="00883BB8">
        <w:rPr>
          <w:rFonts w:ascii="Times New Roman" w:hAnsi="Times New Roman" w:cs="Times New Roman"/>
          <w:bCs/>
          <w:i/>
          <w:color w:val="auto"/>
        </w:rPr>
        <w:t>(SALA A1)</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proofErr w:type="spellStart"/>
      <w:r w:rsidRPr="00883BB8">
        <w:rPr>
          <w:rFonts w:ascii="Times New Roman" w:hAnsi="Times New Roman" w:cs="Times New Roman"/>
          <w:b/>
          <w:bCs/>
          <w:color w:val="auto"/>
        </w:rPr>
        <w:t>Shreya</w:t>
      </w:r>
      <w:proofErr w:type="spellEnd"/>
      <w:r w:rsidRPr="00883BB8">
        <w:rPr>
          <w:rFonts w:ascii="Times New Roman" w:hAnsi="Times New Roman" w:cs="Times New Roman"/>
          <w:b/>
          <w:bCs/>
          <w:color w:val="auto"/>
        </w:rPr>
        <w:t xml:space="preserve"> </w:t>
      </w:r>
      <w:proofErr w:type="spellStart"/>
      <w:r w:rsidRPr="00883BB8">
        <w:rPr>
          <w:rFonts w:ascii="Times New Roman" w:hAnsi="Times New Roman" w:cs="Times New Roman"/>
          <w:b/>
          <w:bCs/>
          <w:color w:val="auto"/>
        </w:rPr>
        <w:t>Gadepalli</w:t>
      </w:r>
      <w:proofErr w:type="spellEnd"/>
      <w:r w:rsidRPr="00883BB8">
        <w:rPr>
          <w:rFonts w:ascii="Times New Roman" w:hAnsi="Times New Roman" w:cs="Times New Roman"/>
          <w:b/>
          <w:bCs/>
          <w:color w:val="auto"/>
        </w:rPr>
        <w:t>,</w:t>
      </w:r>
      <w:r w:rsidRPr="00883BB8">
        <w:rPr>
          <w:rFonts w:ascii="Times New Roman" w:hAnsi="Times New Roman" w:cs="Times New Roman"/>
          <w:bCs/>
          <w:color w:val="auto"/>
        </w:rPr>
        <w:t xml:space="preserve"> Coordinadora del Programa en Asia del Sur, Instituto de Políticas para el Transporte y Desarrollo</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José Antonio </w:t>
      </w:r>
      <w:proofErr w:type="spellStart"/>
      <w:r w:rsidRPr="00883BB8">
        <w:rPr>
          <w:rFonts w:ascii="Times New Roman" w:hAnsi="Times New Roman" w:cs="Times New Roman"/>
          <w:b/>
          <w:bCs/>
          <w:color w:val="auto"/>
        </w:rPr>
        <w:t>Santano</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Alcalde de Irún</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Laura Ballesteros</w:t>
      </w:r>
      <w:r w:rsidRPr="00883BB8">
        <w:rPr>
          <w:rFonts w:ascii="Times New Roman" w:hAnsi="Times New Roman" w:cs="Times New Roman"/>
          <w:bCs/>
          <w:color w:val="auto"/>
        </w:rPr>
        <w:t>, Secretaria Técnica de la Iniciativa de Mujeres en Movimiento y Ex-Subsecretaria de Planeación, Secretaría de Movilidad de Ciudad de México</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Eneko </w:t>
      </w:r>
      <w:proofErr w:type="spellStart"/>
      <w:r w:rsidRPr="00883BB8">
        <w:rPr>
          <w:rFonts w:ascii="Times New Roman" w:hAnsi="Times New Roman" w:cs="Times New Roman"/>
          <w:b/>
          <w:bCs/>
          <w:color w:val="auto"/>
        </w:rPr>
        <w:t>Goia</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Alcalde de San Sebastián</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Joan </w:t>
      </w:r>
      <w:proofErr w:type="spellStart"/>
      <w:r w:rsidRPr="00883BB8">
        <w:rPr>
          <w:rFonts w:ascii="Times New Roman" w:hAnsi="Times New Roman" w:cs="Times New Roman"/>
          <w:b/>
          <w:bCs/>
          <w:color w:val="auto"/>
        </w:rPr>
        <w:t>Clos</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Subsecretario General de la ONU y Director Ejecutivo (2010-2017)</w:t>
      </w:r>
      <w:r w:rsidRPr="00883BB8">
        <w:rPr>
          <w:rFonts w:ascii="Times New Roman" w:hAnsi="Times New Roman" w:cs="Times New Roman"/>
          <w:b/>
          <w:bCs/>
          <w:color w:val="auto"/>
        </w:rPr>
        <w:t xml:space="preserve"> </w:t>
      </w:r>
      <w:r w:rsidRPr="00883BB8">
        <w:rPr>
          <w:rFonts w:ascii="Times New Roman" w:hAnsi="Times New Roman" w:cs="Times New Roman"/>
          <w:bCs/>
          <w:color w:val="auto"/>
        </w:rPr>
        <w:t>ONU Hábitat – moderador</w:t>
      </w:r>
    </w:p>
    <w:p w:rsidR="008A5435" w:rsidRPr="00883BB8" w:rsidRDefault="008A5435" w:rsidP="008A5435">
      <w:pPr>
        <w:pStyle w:val="Default"/>
        <w:spacing w:after="27" w:line="276" w:lineRule="auto"/>
        <w:ind w:left="709"/>
        <w:jc w:val="both"/>
        <w:rPr>
          <w:rFonts w:ascii="Times New Roman" w:hAnsi="Times New Roman" w:cs="Times New Roman"/>
          <w:bCs/>
          <w:color w:val="auto"/>
        </w:rPr>
      </w:pPr>
    </w:p>
    <w:p w:rsidR="008A5435" w:rsidRPr="00883BB8" w:rsidRDefault="008A5435" w:rsidP="008A5435">
      <w:pPr>
        <w:pStyle w:val="Default"/>
        <w:spacing w:after="27" w:line="276" w:lineRule="auto"/>
        <w:ind w:left="567"/>
        <w:jc w:val="both"/>
        <w:rPr>
          <w:rFonts w:ascii="Times New Roman" w:hAnsi="Times New Roman" w:cs="Times New Roman"/>
          <w:bCs/>
          <w:i/>
          <w:color w:val="auto"/>
        </w:rPr>
      </w:pPr>
      <w:r w:rsidRPr="00883BB8">
        <w:rPr>
          <w:rFonts w:ascii="Times New Roman" w:hAnsi="Times New Roman" w:cs="Times New Roman"/>
          <w:bCs/>
          <w:i/>
          <w:color w:val="auto"/>
        </w:rPr>
        <w:t>Sesión 5  – Planificación urbana orientada a la movilidad (SALA A3)</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Robert </w:t>
      </w:r>
      <w:proofErr w:type="spellStart"/>
      <w:r w:rsidRPr="00883BB8">
        <w:rPr>
          <w:rFonts w:ascii="Times New Roman" w:hAnsi="Times New Roman" w:cs="Times New Roman"/>
          <w:b/>
          <w:bCs/>
          <w:color w:val="auto"/>
        </w:rPr>
        <w:t>Cervero</w:t>
      </w:r>
      <w:proofErr w:type="spellEnd"/>
      <w:r w:rsidRPr="00883BB8">
        <w:rPr>
          <w:rFonts w:ascii="Times New Roman" w:hAnsi="Times New Roman" w:cs="Times New Roman"/>
          <w:bCs/>
          <w:color w:val="auto"/>
        </w:rPr>
        <w:t>, Profesor emérito en el Departamento de Desarrollo Regional y Urbano, Universidad de California, Berkeley</w:t>
      </w:r>
    </w:p>
    <w:p w:rsidR="008A5435" w:rsidRPr="00883BB8" w:rsidRDefault="008A5435" w:rsidP="008A5435">
      <w:pPr>
        <w:pStyle w:val="Default"/>
        <w:spacing w:after="27" w:line="276" w:lineRule="auto"/>
        <w:ind w:left="567"/>
        <w:jc w:val="both"/>
        <w:rPr>
          <w:rFonts w:ascii="Times New Roman" w:hAnsi="Times New Roman" w:cs="Times New Roman"/>
          <w:b/>
          <w:bCs/>
          <w:color w:val="auto"/>
        </w:rPr>
      </w:pPr>
      <w:r w:rsidRPr="00883BB8">
        <w:rPr>
          <w:rFonts w:ascii="Times New Roman" w:hAnsi="Times New Roman" w:cs="Times New Roman"/>
          <w:b/>
          <w:bCs/>
          <w:color w:val="auto"/>
        </w:rPr>
        <w:t xml:space="preserve">Sandra </w:t>
      </w:r>
      <w:proofErr w:type="spellStart"/>
      <w:r w:rsidRPr="00883BB8">
        <w:rPr>
          <w:rFonts w:ascii="Times New Roman" w:hAnsi="Times New Roman" w:cs="Times New Roman"/>
          <w:b/>
          <w:bCs/>
          <w:color w:val="auto"/>
        </w:rPr>
        <w:t>Laquelle</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 xml:space="preserve">Consultora y Directora de Programa, </w:t>
      </w:r>
      <w:proofErr w:type="spellStart"/>
      <w:r w:rsidRPr="00883BB8">
        <w:rPr>
          <w:rFonts w:ascii="Times New Roman" w:hAnsi="Times New Roman" w:cs="Times New Roman"/>
          <w:bCs/>
          <w:color w:val="auto"/>
        </w:rPr>
        <w:t>Mobilise</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Your</w:t>
      </w:r>
      <w:proofErr w:type="spellEnd"/>
      <w:r w:rsidRPr="00883BB8">
        <w:rPr>
          <w:rFonts w:ascii="Times New Roman" w:hAnsi="Times New Roman" w:cs="Times New Roman"/>
          <w:bCs/>
          <w:color w:val="auto"/>
        </w:rPr>
        <w:t xml:space="preserve"> City </w:t>
      </w:r>
      <w:proofErr w:type="spellStart"/>
      <w:r w:rsidRPr="00883BB8">
        <w:rPr>
          <w:rFonts w:ascii="Times New Roman" w:hAnsi="Times New Roman" w:cs="Times New Roman"/>
          <w:bCs/>
          <w:color w:val="auto"/>
        </w:rPr>
        <w:t>Partnership</w:t>
      </w:r>
      <w:proofErr w:type="spellEnd"/>
    </w:p>
    <w:p w:rsidR="008A5435" w:rsidRPr="00883BB8" w:rsidRDefault="008A5435" w:rsidP="008A5435">
      <w:pPr>
        <w:pStyle w:val="Default"/>
        <w:spacing w:after="27" w:line="276" w:lineRule="auto"/>
        <w:ind w:left="567"/>
        <w:jc w:val="both"/>
        <w:rPr>
          <w:rFonts w:ascii="Times New Roman" w:hAnsi="Times New Roman" w:cs="Times New Roman"/>
          <w:bCs/>
          <w:color w:val="auto"/>
        </w:rPr>
      </w:pPr>
      <w:proofErr w:type="spellStart"/>
      <w:r w:rsidRPr="00883BB8">
        <w:rPr>
          <w:rFonts w:ascii="Times New Roman" w:hAnsi="Times New Roman" w:cs="Times New Roman"/>
          <w:b/>
          <w:bCs/>
          <w:color w:val="auto"/>
        </w:rPr>
        <w:t>Yamandú</w:t>
      </w:r>
      <w:proofErr w:type="spellEnd"/>
      <w:r w:rsidRPr="00883BB8">
        <w:rPr>
          <w:rFonts w:ascii="Times New Roman" w:hAnsi="Times New Roman" w:cs="Times New Roman"/>
          <w:b/>
          <w:bCs/>
          <w:color w:val="auto"/>
        </w:rPr>
        <w:t xml:space="preserve"> </w:t>
      </w:r>
      <w:proofErr w:type="spellStart"/>
      <w:r w:rsidRPr="00883BB8">
        <w:rPr>
          <w:rFonts w:ascii="Times New Roman" w:hAnsi="Times New Roman" w:cs="Times New Roman"/>
          <w:b/>
          <w:bCs/>
          <w:color w:val="auto"/>
        </w:rPr>
        <w:t>Orsi</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Alcalde de Canelones (TBC)</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Salvador Rueda, </w:t>
      </w:r>
      <w:r w:rsidRPr="00883BB8">
        <w:rPr>
          <w:rFonts w:ascii="Times New Roman" w:hAnsi="Times New Roman" w:cs="Times New Roman"/>
          <w:bCs/>
          <w:color w:val="auto"/>
        </w:rPr>
        <w:t>Director, Agencia de Ecología Urbana de Barcelona</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Jesús Losada, </w:t>
      </w:r>
      <w:r w:rsidRPr="00883BB8">
        <w:rPr>
          <w:rFonts w:ascii="Times New Roman" w:hAnsi="Times New Roman" w:cs="Times New Roman"/>
          <w:bCs/>
          <w:color w:val="auto"/>
        </w:rPr>
        <w:t>Director General, Sociedad pública ambiental del Gobierno Vasco (IHOBE) - moderador</w:t>
      </w:r>
    </w:p>
    <w:p w:rsidR="008A5435" w:rsidRPr="00883BB8" w:rsidRDefault="008A5435" w:rsidP="008A5435">
      <w:pPr>
        <w:pStyle w:val="Default"/>
        <w:spacing w:line="276" w:lineRule="auto"/>
        <w:ind w:left="1560"/>
        <w:jc w:val="both"/>
        <w:rPr>
          <w:rFonts w:ascii="Times New Roman" w:hAnsi="Times New Roman" w:cs="Times New Roman"/>
          <w:bCs/>
          <w:color w:val="auto"/>
        </w:rPr>
      </w:pPr>
    </w:p>
    <w:p w:rsidR="008A5435" w:rsidRPr="00883BB8" w:rsidRDefault="008A5435" w:rsidP="008A5435">
      <w:pPr>
        <w:pStyle w:val="Default"/>
        <w:spacing w:line="276" w:lineRule="auto"/>
        <w:ind w:left="1276" w:hanging="1276"/>
        <w:jc w:val="both"/>
        <w:rPr>
          <w:rFonts w:ascii="Times New Roman" w:hAnsi="Times New Roman" w:cs="Times New Roman"/>
          <w:bCs/>
          <w:i/>
          <w:color w:val="auto"/>
          <w:lang w:val="en-US"/>
        </w:rPr>
      </w:pPr>
      <w:r w:rsidRPr="00883BB8">
        <w:rPr>
          <w:rFonts w:ascii="Times New Roman" w:hAnsi="Times New Roman" w:cs="Times New Roman"/>
          <w:bCs/>
          <w:color w:val="auto"/>
          <w:lang w:val="en-US"/>
        </w:rPr>
        <w:t xml:space="preserve">16:45 – 17:15 </w:t>
      </w:r>
      <w:r w:rsidRPr="00883BB8">
        <w:rPr>
          <w:rFonts w:ascii="Times New Roman" w:hAnsi="Times New Roman" w:cs="Times New Roman"/>
          <w:bCs/>
          <w:i/>
          <w:color w:val="auto"/>
          <w:lang w:val="en-US"/>
        </w:rPr>
        <w:t>Coffee Break (SALAS A1 y A3)</w:t>
      </w:r>
    </w:p>
    <w:p w:rsidR="008A5435" w:rsidRPr="00883BB8" w:rsidRDefault="008A5435" w:rsidP="008A5435">
      <w:pPr>
        <w:pStyle w:val="Default"/>
        <w:spacing w:line="276" w:lineRule="auto"/>
        <w:ind w:left="1560" w:hanging="1276"/>
        <w:jc w:val="both"/>
        <w:rPr>
          <w:rFonts w:ascii="Times New Roman" w:hAnsi="Times New Roman" w:cs="Times New Roman"/>
          <w:bCs/>
          <w:i/>
          <w:color w:val="auto"/>
          <w:lang w:val="en-US"/>
        </w:rPr>
      </w:pPr>
    </w:p>
    <w:p w:rsidR="008A5435" w:rsidRPr="00883BB8" w:rsidRDefault="008A5435" w:rsidP="008A5435">
      <w:pPr>
        <w:pStyle w:val="Default"/>
        <w:spacing w:line="276" w:lineRule="auto"/>
        <w:jc w:val="both"/>
        <w:rPr>
          <w:rFonts w:ascii="Times New Roman" w:hAnsi="Times New Roman" w:cs="Times New Roman"/>
          <w:bCs/>
          <w:color w:val="auto"/>
        </w:rPr>
      </w:pPr>
      <w:r w:rsidRPr="00883BB8">
        <w:rPr>
          <w:rFonts w:ascii="Times New Roman" w:hAnsi="Times New Roman" w:cs="Times New Roman"/>
          <w:bCs/>
          <w:color w:val="auto"/>
        </w:rPr>
        <w:lastRenderedPageBreak/>
        <w:t xml:space="preserve">17:15 – 18:45 </w:t>
      </w:r>
      <w:r w:rsidRPr="00883BB8">
        <w:rPr>
          <w:rFonts w:ascii="Times New Roman" w:hAnsi="Times New Roman" w:cs="Times New Roman"/>
          <w:bCs/>
          <w:i/>
          <w:color w:val="auto"/>
        </w:rPr>
        <w:t>Sesión 6 - Beneficios socioeconómicos de la movilidad sostenible</w:t>
      </w:r>
      <w:r w:rsidRPr="00883BB8">
        <w:rPr>
          <w:rFonts w:ascii="Times New Roman" w:hAnsi="Times New Roman" w:cs="Times New Roman"/>
          <w:bCs/>
          <w:color w:val="auto"/>
        </w:rPr>
        <w:t xml:space="preserve"> </w:t>
      </w:r>
      <w:r w:rsidRPr="00883BB8">
        <w:rPr>
          <w:rFonts w:ascii="Times New Roman" w:hAnsi="Times New Roman" w:cs="Times New Roman"/>
          <w:bCs/>
          <w:i/>
          <w:color w:val="auto"/>
        </w:rPr>
        <w:t>(SALA A1)</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proofErr w:type="spellStart"/>
      <w:r w:rsidRPr="00883BB8">
        <w:rPr>
          <w:rFonts w:ascii="Times New Roman" w:hAnsi="Times New Roman" w:cs="Times New Roman"/>
          <w:b/>
          <w:bCs/>
          <w:color w:val="auto"/>
        </w:rPr>
        <w:t>Kris</w:t>
      </w:r>
      <w:proofErr w:type="spellEnd"/>
      <w:r w:rsidRPr="00883BB8">
        <w:rPr>
          <w:rFonts w:ascii="Times New Roman" w:hAnsi="Times New Roman" w:cs="Times New Roman"/>
          <w:b/>
          <w:bCs/>
          <w:color w:val="auto"/>
        </w:rPr>
        <w:t xml:space="preserve"> Carter, </w:t>
      </w:r>
      <w:r w:rsidRPr="00883BB8">
        <w:rPr>
          <w:rFonts w:ascii="Times New Roman" w:hAnsi="Times New Roman" w:cs="Times New Roman"/>
          <w:bCs/>
          <w:color w:val="auto"/>
        </w:rPr>
        <w:t>Co-Presidente, Oficina</w:t>
      </w:r>
      <w:r w:rsidRPr="00883BB8">
        <w:rPr>
          <w:rFonts w:ascii="Times New Roman" w:hAnsi="Times New Roman" w:cs="Times New Roman"/>
          <w:b/>
          <w:bCs/>
          <w:color w:val="auto"/>
        </w:rPr>
        <w:t xml:space="preserve"> </w:t>
      </w:r>
      <w:r w:rsidRPr="00883BB8">
        <w:rPr>
          <w:rFonts w:ascii="Times New Roman" w:hAnsi="Times New Roman" w:cs="Times New Roman"/>
          <w:bCs/>
          <w:color w:val="auto"/>
        </w:rPr>
        <w:t xml:space="preserve">New </w:t>
      </w:r>
      <w:proofErr w:type="spellStart"/>
      <w:r w:rsidRPr="00883BB8">
        <w:rPr>
          <w:rFonts w:ascii="Times New Roman" w:hAnsi="Times New Roman" w:cs="Times New Roman"/>
          <w:bCs/>
          <w:color w:val="auto"/>
        </w:rPr>
        <w:t>Urban</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Mechanics</w:t>
      </w:r>
      <w:proofErr w:type="spellEnd"/>
      <w:r w:rsidRPr="00883BB8">
        <w:rPr>
          <w:rFonts w:ascii="Times New Roman" w:hAnsi="Times New Roman" w:cs="Times New Roman"/>
          <w:bCs/>
          <w:color w:val="auto"/>
        </w:rPr>
        <w:t xml:space="preserve"> de Boston</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Alfonso Gil, </w:t>
      </w:r>
      <w:r w:rsidRPr="00883BB8">
        <w:rPr>
          <w:rFonts w:ascii="Times New Roman" w:hAnsi="Times New Roman" w:cs="Times New Roman"/>
          <w:bCs/>
          <w:color w:val="auto"/>
        </w:rPr>
        <w:t>Teniente de Alcalde y Concejal Delegado del Área de Movilidad y Sostenibilidad del Ayuntamiento de Bilbao</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Sergio Avelleda</w:t>
      </w:r>
      <w:r w:rsidRPr="00883BB8">
        <w:rPr>
          <w:rFonts w:ascii="Times New Roman" w:hAnsi="Times New Roman" w:cs="Times New Roman"/>
          <w:bCs/>
          <w:color w:val="auto"/>
        </w:rPr>
        <w:t xml:space="preserve">, Director de Movilidad Urbana, WRI Ross Center </w:t>
      </w:r>
      <w:proofErr w:type="spellStart"/>
      <w:r w:rsidRPr="00883BB8">
        <w:rPr>
          <w:rFonts w:ascii="Times New Roman" w:hAnsi="Times New Roman" w:cs="Times New Roman"/>
          <w:bCs/>
          <w:color w:val="auto"/>
        </w:rPr>
        <w:t>for</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Sustainable</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Cities</w:t>
      </w:r>
      <w:proofErr w:type="spellEnd"/>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Representante,</w:t>
      </w:r>
      <w:r w:rsidRPr="00883BB8">
        <w:rPr>
          <w:rFonts w:ascii="Times New Roman" w:hAnsi="Times New Roman" w:cs="Times New Roman"/>
          <w:bCs/>
          <w:color w:val="auto"/>
        </w:rPr>
        <w:t xml:space="preserve"> Gobierno de Hidalgo</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Andrés Monzón de Cáceres, </w:t>
      </w:r>
      <w:r w:rsidRPr="00883BB8">
        <w:rPr>
          <w:rFonts w:ascii="Times New Roman" w:hAnsi="Times New Roman" w:cs="Times New Roman"/>
          <w:bCs/>
          <w:color w:val="auto"/>
        </w:rPr>
        <w:t>Catedrático de Transportes de la Escuela de Caminos, Canales y Puertos, Universidad Politécnica de Madrid - moderador</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p>
    <w:p w:rsidR="008A5435" w:rsidRPr="00883BB8" w:rsidRDefault="008A5435" w:rsidP="008A5435">
      <w:pPr>
        <w:pStyle w:val="Default"/>
        <w:spacing w:after="27" w:line="276" w:lineRule="auto"/>
        <w:ind w:left="567"/>
        <w:jc w:val="both"/>
        <w:rPr>
          <w:rFonts w:ascii="Times New Roman" w:hAnsi="Times New Roman" w:cs="Times New Roman"/>
          <w:bCs/>
          <w:i/>
          <w:color w:val="auto"/>
        </w:rPr>
      </w:pPr>
      <w:r w:rsidRPr="00883BB8">
        <w:rPr>
          <w:rFonts w:ascii="Times New Roman" w:hAnsi="Times New Roman" w:cs="Times New Roman"/>
          <w:bCs/>
          <w:i/>
          <w:color w:val="auto"/>
        </w:rPr>
        <w:t>Sesión 7  – Movilidad para la ciudad inclusiva (SALA A3)</w:t>
      </w:r>
    </w:p>
    <w:p w:rsidR="008A5435" w:rsidRPr="00883BB8" w:rsidRDefault="008A5435" w:rsidP="008A5435">
      <w:pPr>
        <w:pStyle w:val="Default"/>
        <w:spacing w:after="27" w:line="276" w:lineRule="auto"/>
        <w:ind w:left="567"/>
        <w:jc w:val="both"/>
        <w:rPr>
          <w:rFonts w:ascii="Times New Roman" w:hAnsi="Times New Roman" w:cs="Times New Roman"/>
          <w:b/>
          <w:bCs/>
          <w:color w:val="auto"/>
        </w:rPr>
      </w:pPr>
      <w:r w:rsidRPr="00883BB8">
        <w:rPr>
          <w:rFonts w:ascii="Times New Roman" w:hAnsi="Times New Roman" w:cs="Times New Roman"/>
          <w:b/>
          <w:bCs/>
          <w:color w:val="auto"/>
        </w:rPr>
        <w:t xml:space="preserve">Karla Domínguez, </w:t>
      </w:r>
      <w:r w:rsidRPr="00883BB8">
        <w:rPr>
          <w:rFonts w:ascii="Times New Roman" w:hAnsi="Times New Roman" w:cs="Times New Roman"/>
          <w:bCs/>
          <w:color w:val="auto"/>
        </w:rPr>
        <w:t>Especialista en Género,</w:t>
      </w:r>
      <w:r w:rsidRPr="00883BB8">
        <w:rPr>
          <w:rFonts w:ascii="Times New Roman" w:hAnsi="Times New Roman" w:cs="Times New Roman"/>
          <w:b/>
          <w:bCs/>
          <w:color w:val="auto"/>
        </w:rPr>
        <w:t xml:space="preserve"> </w:t>
      </w:r>
      <w:r w:rsidRPr="00883BB8">
        <w:rPr>
          <w:rFonts w:ascii="Times New Roman" w:hAnsi="Times New Roman" w:cs="Times New Roman"/>
          <w:bCs/>
          <w:color w:val="auto"/>
        </w:rPr>
        <w:t>Banco Mundial</w:t>
      </w:r>
    </w:p>
    <w:p w:rsidR="008A5435" w:rsidRPr="00883BB8" w:rsidRDefault="008A5435" w:rsidP="008A5435">
      <w:pPr>
        <w:pStyle w:val="Default"/>
        <w:spacing w:after="27" w:line="276" w:lineRule="auto"/>
        <w:ind w:left="567"/>
        <w:jc w:val="both"/>
        <w:rPr>
          <w:rFonts w:ascii="Times New Roman" w:hAnsi="Times New Roman" w:cs="Times New Roman"/>
          <w:b/>
          <w:bCs/>
          <w:color w:val="auto"/>
        </w:rPr>
      </w:pPr>
      <w:r w:rsidRPr="00883BB8">
        <w:rPr>
          <w:rFonts w:ascii="Times New Roman" w:hAnsi="Times New Roman" w:cs="Times New Roman"/>
          <w:b/>
          <w:bCs/>
          <w:color w:val="auto"/>
        </w:rPr>
        <w:t xml:space="preserve">Franco </w:t>
      </w:r>
      <w:proofErr w:type="spellStart"/>
      <w:r w:rsidRPr="00883BB8">
        <w:rPr>
          <w:rFonts w:ascii="Times New Roman" w:hAnsi="Times New Roman" w:cs="Times New Roman"/>
          <w:b/>
          <w:bCs/>
          <w:color w:val="auto"/>
        </w:rPr>
        <w:t>Moccia</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Ministro de Desarrollo Urbano y Transporte de Buenos Aires (TBC)</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Gabriela </w:t>
      </w:r>
      <w:proofErr w:type="spellStart"/>
      <w:r w:rsidRPr="00883BB8">
        <w:rPr>
          <w:rFonts w:ascii="Times New Roman" w:hAnsi="Times New Roman" w:cs="Times New Roman"/>
          <w:b/>
          <w:bCs/>
          <w:color w:val="auto"/>
        </w:rPr>
        <w:t>Cob</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Creadora de la iniciativa Santa Ana en Cleta, Costa Rica</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proofErr w:type="spellStart"/>
      <w:r w:rsidRPr="00883BB8">
        <w:rPr>
          <w:rFonts w:ascii="Times New Roman" w:hAnsi="Times New Roman" w:cs="Times New Roman"/>
          <w:b/>
          <w:bCs/>
          <w:color w:val="auto"/>
        </w:rPr>
        <w:t>Heather</w:t>
      </w:r>
      <w:proofErr w:type="spellEnd"/>
      <w:r w:rsidRPr="00883BB8">
        <w:rPr>
          <w:rFonts w:ascii="Times New Roman" w:hAnsi="Times New Roman" w:cs="Times New Roman"/>
          <w:b/>
          <w:bCs/>
          <w:color w:val="auto"/>
        </w:rPr>
        <w:t xml:space="preserve"> Allen, </w:t>
      </w:r>
      <w:r w:rsidRPr="00883BB8">
        <w:rPr>
          <w:rFonts w:ascii="Times New Roman" w:hAnsi="Times New Roman" w:cs="Times New Roman"/>
          <w:bCs/>
          <w:color w:val="auto"/>
        </w:rPr>
        <w:t>Experta en Movilidad (TBC)</w:t>
      </w:r>
    </w:p>
    <w:p w:rsidR="008A5435" w:rsidRPr="00883BB8" w:rsidRDefault="008A5435" w:rsidP="008A5435">
      <w:pPr>
        <w:pStyle w:val="Default"/>
        <w:spacing w:after="27" w:line="276" w:lineRule="auto"/>
        <w:ind w:left="567"/>
        <w:jc w:val="both"/>
        <w:rPr>
          <w:rFonts w:ascii="Times New Roman" w:hAnsi="Times New Roman" w:cs="Times New Roman"/>
          <w:b/>
          <w:bCs/>
          <w:color w:val="auto"/>
        </w:rPr>
      </w:pPr>
      <w:r w:rsidRPr="00883BB8">
        <w:rPr>
          <w:rFonts w:ascii="Times New Roman" w:hAnsi="Times New Roman" w:cs="Times New Roman"/>
          <w:b/>
          <w:bCs/>
          <w:color w:val="auto"/>
        </w:rPr>
        <w:t xml:space="preserve">María Fernanda Pacheco, </w:t>
      </w:r>
      <w:r w:rsidRPr="00883BB8">
        <w:rPr>
          <w:rFonts w:ascii="Times New Roman" w:hAnsi="Times New Roman" w:cs="Times New Roman"/>
          <w:bCs/>
          <w:color w:val="auto"/>
        </w:rPr>
        <w:t>Presidenta, Unidad Patronato Municipal San José de la Alcaldía de Quito</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Miguel Ángel Gómez Viar</w:t>
      </w:r>
      <w:r w:rsidRPr="00883BB8">
        <w:rPr>
          <w:rFonts w:ascii="Times New Roman" w:hAnsi="Times New Roman" w:cs="Times New Roman"/>
          <w:bCs/>
          <w:color w:val="auto"/>
        </w:rPr>
        <w:t>, Diputado Foral de Transportes, Movilidad y Cohesión del Territorio, Diputación Foral de Bizkaia - moderador</w:t>
      </w:r>
    </w:p>
    <w:p w:rsidR="008A5435" w:rsidRPr="00883BB8" w:rsidRDefault="008A5435" w:rsidP="008A5435">
      <w:pPr>
        <w:pStyle w:val="Default"/>
        <w:spacing w:line="276" w:lineRule="auto"/>
        <w:ind w:firstLine="708"/>
        <w:jc w:val="both"/>
        <w:rPr>
          <w:rFonts w:ascii="Times New Roman" w:hAnsi="Times New Roman" w:cs="Times New Roman"/>
          <w:bCs/>
          <w:i/>
          <w:color w:val="auto"/>
        </w:rPr>
      </w:pPr>
    </w:p>
    <w:p w:rsidR="008A5435" w:rsidRPr="00883BB8" w:rsidRDefault="008A5435" w:rsidP="008A5435">
      <w:pPr>
        <w:spacing w:before="120" w:after="120" w:line="276" w:lineRule="auto"/>
        <w:jc w:val="both"/>
        <w:rPr>
          <w:b/>
          <w:bCs/>
          <w:u w:val="single"/>
        </w:rPr>
      </w:pPr>
      <w:r w:rsidRPr="00883BB8">
        <w:rPr>
          <w:b/>
          <w:bCs/>
          <w:u w:val="single"/>
        </w:rPr>
        <w:t>Jueves, 21 de febrero</w:t>
      </w:r>
    </w:p>
    <w:p w:rsidR="008A5435" w:rsidRPr="00883BB8" w:rsidRDefault="008A5435" w:rsidP="008A5435">
      <w:pPr>
        <w:pStyle w:val="Default"/>
        <w:spacing w:line="276" w:lineRule="auto"/>
        <w:jc w:val="both"/>
        <w:rPr>
          <w:rFonts w:ascii="Times New Roman" w:hAnsi="Times New Roman" w:cs="Times New Roman"/>
          <w:bCs/>
          <w:color w:val="auto"/>
        </w:rPr>
      </w:pPr>
    </w:p>
    <w:p w:rsidR="008A5435" w:rsidRPr="00883BB8" w:rsidRDefault="008A5435" w:rsidP="008A5435">
      <w:pPr>
        <w:pStyle w:val="Default"/>
        <w:spacing w:line="276" w:lineRule="auto"/>
        <w:jc w:val="both"/>
        <w:rPr>
          <w:rFonts w:ascii="Times New Roman" w:hAnsi="Times New Roman" w:cs="Times New Roman"/>
          <w:bCs/>
          <w:color w:val="auto"/>
        </w:rPr>
      </w:pPr>
      <w:r w:rsidRPr="00883BB8">
        <w:rPr>
          <w:rFonts w:ascii="Times New Roman" w:hAnsi="Times New Roman" w:cs="Times New Roman"/>
          <w:bCs/>
          <w:color w:val="auto"/>
        </w:rPr>
        <w:t xml:space="preserve">8:30 – 9:20 </w:t>
      </w:r>
      <w:r w:rsidRPr="00883BB8">
        <w:rPr>
          <w:rFonts w:ascii="Times New Roman" w:hAnsi="Times New Roman" w:cs="Times New Roman"/>
          <w:bCs/>
          <w:i/>
          <w:color w:val="auto"/>
        </w:rPr>
        <w:t>Sesión 8 – El futuro de la automoción y del transporte sostenible (SALA A1)</w:t>
      </w:r>
    </w:p>
    <w:p w:rsidR="008A5435" w:rsidRPr="00883BB8" w:rsidRDefault="008A5435" w:rsidP="008A5435">
      <w:pPr>
        <w:pStyle w:val="Default"/>
        <w:spacing w:after="30" w:line="276" w:lineRule="auto"/>
        <w:ind w:left="567"/>
        <w:jc w:val="both"/>
        <w:rPr>
          <w:rFonts w:ascii="Times New Roman" w:hAnsi="Times New Roman" w:cs="Times New Roman"/>
          <w:b/>
          <w:bCs/>
          <w:color w:val="auto"/>
        </w:rPr>
      </w:pPr>
      <w:r w:rsidRPr="00883BB8">
        <w:rPr>
          <w:rFonts w:ascii="Times New Roman" w:hAnsi="Times New Roman" w:cs="Times New Roman"/>
          <w:b/>
          <w:bCs/>
          <w:color w:val="auto"/>
        </w:rPr>
        <w:t xml:space="preserve">Miguel Ángel Alonso, </w:t>
      </w:r>
      <w:r w:rsidRPr="00883BB8">
        <w:rPr>
          <w:rFonts w:ascii="Times New Roman" w:hAnsi="Times New Roman" w:cs="Times New Roman"/>
          <w:bCs/>
          <w:color w:val="auto"/>
        </w:rPr>
        <w:t>Director General de Mantenimiento e Ingeniería de ALSA</w:t>
      </w:r>
    </w:p>
    <w:p w:rsidR="008A5435" w:rsidRPr="00883BB8" w:rsidRDefault="008A5435" w:rsidP="008A5435">
      <w:pPr>
        <w:pStyle w:val="Default"/>
        <w:spacing w:after="30"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Mario Armero</w:t>
      </w:r>
      <w:r w:rsidRPr="00883BB8">
        <w:rPr>
          <w:rFonts w:ascii="Times New Roman" w:hAnsi="Times New Roman" w:cs="Times New Roman"/>
          <w:bCs/>
          <w:color w:val="auto"/>
        </w:rPr>
        <w:t>, Vicepresidente Ejecutivo, Asociación Española de Fabricantes de Automóviles y Camiones (ANFAC)</w:t>
      </w:r>
    </w:p>
    <w:p w:rsidR="008A5435" w:rsidRPr="00883BB8" w:rsidRDefault="008A5435" w:rsidP="008A5435">
      <w:pPr>
        <w:pStyle w:val="Default"/>
        <w:spacing w:after="30"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Javier Aguirre,</w:t>
      </w:r>
      <w:r w:rsidRPr="00883BB8">
        <w:rPr>
          <w:rFonts w:ascii="Times New Roman" w:hAnsi="Times New Roman" w:cs="Times New Roman"/>
          <w:bCs/>
          <w:color w:val="auto"/>
        </w:rPr>
        <w:t xml:space="preserve"> Presidente/CEO, </w:t>
      </w:r>
      <w:proofErr w:type="spellStart"/>
      <w:r w:rsidRPr="00883BB8">
        <w:rPr>
          <w:rFonts w:ascii="Times New Roman" w:hAnsi="Times New Roman" w:cs="Times New Roman"/>
          <w:bCs/>
          <w:color w:val="auto"/>
        </w:rPr>
        <w:t>Kapsch</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TrafficCom</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España&amp;Portugal</w:t>
      </w:r>
      <w:proofErr w:type="spellEnd"/>
    </w:p>
    <w:p w:rsidR="008A5435" w:rsidRPr="00883BB8" w:rsidRDefault="008A5435" w:rsidP="008A5435">
      <w:pPr>
        <w:pStyle w:val="Default"/>
        <w:spacing w:after="30"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Mikel Llorente, </w:t>
      </w:r>
      <w:r w:rsidRPr="00883BB8">
        <w:rPr>
          <w:rFonts w:ascii="Times New Roman" w:hAnsi="Times New Roman" w:cs="Times New Roman"/>
          <w:bCs/>
          <w:color w:val="auto"/>
        </w:rPr>
        <w:t>Director Técnico, ACICAE/AIC - moderador</w:t>
      </w:r>
    </w:p>
    <w:p w:rsidR="008A5435" w:rsidRPr="00883BB8" w:rsidRDefault="008A5435" w:rsidP="008A5435">
      <w:pPr>
        <w:pStyle w:val="Default"/>
        <w:spacing w:line="276" w:lineRule="auto"/>
        <w:ind w:left="567"/>
        <w:jc w:val="both"/>
        <w:rPr>
          <w:rFonts w:ascii="Times New Roman" w:hAnsi="Times New Roman" w:cs="Times New Roman"/>
          <w:bCs/>
          <w:color w:val="auto"/>
        </w:rPr>
      </w:pPr>
    </w:p>
    <w:p w:rsidR="008A5435" w:rsidRPr="00883BB8" w:rsidRDefault="008A5435" w:rsidP="008A5435">
      <w:pPr>
        <w:pStyle w:val="Default"/>
        <w:spacing w:line="276" w:lineRule="auto"/>
        <w:ind w:left="567"/>
        <w:jc w:val="both"/>
        <w:rPr>
          <w:rFonts w:ascii="Times New Roman" w:hAnsi="Times New Roman" w:cs="Times New Roman"/>
          <w:bCs/>
          <w:i/>
          <w:color w:val="auto"/>
        </w:rPr>
      </w:pPr>
      <w:r w:rsidRPr="00883BB8">
        <w:rPr>
          <w:rFonts w:ascii="Times New Roman" w:hAnsi="Times New Roman" w:cs="Times New Roman"/>
          <w:bCs/>
          <w:i/>
          <w:color w:val="auto"/>
        </w:rPr>
        <w:t>Sesión 13 – Cambios de paradigma y nuevos modelos de movilidad (SALA A3)</w:t>
      </w:r>
    </w:p>
    <w:p w:rsidR="008A5435" w:rsidRPr="00883BB8" w:rsidRDefault="008A5435" w:rsidP="008A5435">
      <w:pPr>
        <w:pStyle w:val="Default"/>
        <w:spacing w:after="30" w:line="276" w:lineRule="auto"/>
        <w:ind w:left="567"/>
        <w:jc w:val="both"/>
        <w:rPr>
          <w:rFonts w:ascii="Times New Roman" w:hAnsi="Times New Roman" w:cs="Times New Roman"/>
          <w:bCs/>
          <w:color w:val="auto"/>
        </w:rPr>
      </w:pPr>
      <w:proofErr w:type="spellStart"/>
      <w:r w:rsidRPr="00883BB8">
        <w:rPr>
          <w:rFonts w:ascii="Times New Roman" w:hAnsi="Times New Roman" w:cs="Times New Roman"/>
          <w:b/>
          <w:bCs/>
          <w:color w:val="auto"/>
        </w:rPr>
        <w:t>Johny</w:t>
      </w:r>
      <w:proofErr w:type="spellEnd"/>
      <w:r w:rsidRPr="00883BB8">
        <w:rPr>
          <w:rFonts w:ascii="Times New Roman" w:hAnsi="Times New Roman" w:cs="Times New Roman"/>
          <w:b/>
          <w:bCs/>
          <w:color w:val="auto"/>
        </w:rPr>
        <w:t xml:space="preserve"> Araya</w:t>
      </w:r>
      <w:r w:rsidRPr="00883BB8">
        <w:rPr>
          <w:rFonts w:ascii="Times New Roman" w:hAnsi="Times New Roman" w:cs="Times New Roman"/>
          <w:bCs/>
          <w:color w:val="auto"/>
        </w:rPr>
        <w:t>, Copresidente de FLACMA y Alcalde de San José, Costa Rica</w:t>
      </w:r>
    </w:p>
    <w:p w:rsidR="008A5435" w:rsidRPr="00883BB8" w:rsidRDefault="008A5435" w:rsidP="008A5435">
      <w:pPr>
        <w:pStyle w:val="Default"/>
        <w:spacing w:after="30"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Susana Baraños, </w:t>
      </w:r>
      <w:r w:rsidRPr="00883BB8">
        <w:rPr>
          <w:rFonts w:ascii="Times New Roman" w:hAnsi="Times New Roman" w:cs="Times New Roman"/>
          <w:bCs/>
          <w:color w:val="auto"/>
        </w:rPr>
        <w:t>Directora de Gestión de la Demanda, Red Eléctrica Española (REE)</w:t>
      </w:r>
    </w:p>
    <w:p w:rsidR="008A5435" w:rsidRPr="00883BB8" w:rsidRDefault="008A5435" w:rsidP="008A5435">
      <w:pPr>
        <w:pStyle w:val="Default"/>
        <w:spacing w:after="30"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Pedro del Cura,</w:t>
      </w:r>
      <w:r w:rsidRPr="00883BB8">
        <w:rPr>
          <w:rFonts w:ascii="Times New Roman" w:hAnsi="Times New Roman" w:cs="Times New Roman"/>
          <w:bCs/>
          <w:color w:val="auto"/>
        </w:rPr>
        <w:t xml:space="preserve"> Alcalde de Rivas </w:t>
      </w:r>
      <w:proofErr w:type="spellStart"/>
      <w:r w:rsidRPr="00883BB8">
        <w:rPr>
          <w:rFonts w:ascii="Times New Roman" w:hAnsi="Times New Roman" w:cs="Times New Roman"/>
          <w:bCs/>
          <w:color w:val="auto"/>
        </w:rPr>
        <w:t>Vaciamadrid</w:t>
      </w:r>
      <w:proofErr w:type="spellEnd"/>
    </w:p>
    <w:p w:rsidR="008A5435" w:rsidRPr="00883BB8" w:rsidRDefault="008A5435" w:rsidP="008A5435">
      <w:pPr>
        <w:pStyle w:val="Default"/>
        <w:spacing w:after="30"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Rafael Barbadillo,</w:t>
      </w:r>
      <w:r w:rsidRPr="00883BB8">
        <w:rPr>
          <w:rFonts w:ascii="Times New Roman" w:hAnsi="Times New Roman" w:cs="Times New Roman"/>
          <w:bCs/>
          <w:color w:val="auto"/>
        </w:rPr>
        <w:t xml:space="preserve"> Presidente de la Confederación Española de Transporte (CONFEBUS) - moderador</w:t>
      </w:r>
    </w:p>
    <w:p w:rsidR="008A5435" w:rsidRPr="00883BB8" w:rsidRDefault="008A5435" w:rsidP="008A5435">
      <w:pPr>
        <w:pStyle w:val="Default"/>
        <w:spacing w:line="276" w:lineRule="auto"/>
        <w:ind w:left="284"/>
        <w:jc w:val="both"/>
        <w:rPr>
          <w:rFonts w:ascii="Times New Roman" w:hAnsi="Times New Roman" w:cs="Times New Roman"/>
          <w:bCs/>
          <w:color w:val="auto"/>
        </w:rPr>
      </w:pPr>
    </w:p>
    <w:p w:rsidR="008A5435" w:rsidRPr="00883BB8" w:rsidRDefault="008A5435" w:rsidP="008A5435">
      <w:pPr>
        <w:pStyle w:val="Default"/>
        <w:spacing w:line="276" w:lineRule="auto"/>
        <w:jc w:val="both"/>
        <w:rPr>
          <w:rFonts w:ascii="Times New Roman" w:hAnsi="Times New Roman" w:cs="Times New Roman"/>
          <w:bCs/>
          <w:color w:val="auto"/>
        </w:rPr>
      </w:pPr>
      <w:r w:rsidRPr="00883BB8">
        <w:rPr>
          <w:rFonts w:ascii="Times New Roman" w:hAnsi="Times New Roman" w:cs="Times New Roman"/>
          <w:bCs/>
          <w:color w:val="auto"/>
        </w:rPr>
        <w:t xml:space="preserve">9:20 – 10:10 </w:t>
      </w:r>
      <w:r w:rsidRPr="00883BB8">
        <w:rPr>
          <w:rFonts w:ascii="Times New Roman" w:hAnsi="Times New Roman" w:cs="Times New Roman"/>
          <w:bCs/>
          <w:i/>
          <w:color w:val="auto"/>
        </w:rPr>
        <w:t xml:space="preserve">Sesión 9 - </w:t>
      </w:r>
      <w:proofErr w:type="spellStart"/>
      <w:r w:rsidRPr="00883BB8">
        <w:rPr>
          <w:rFonts w:ascii="Times New Roman" w:hAnsi="Times New Roman" w:cs="Times New Roman"/>
          <w:bCs/>
          <w:i/>
          <w:color w:val="auto"/>
        </w:rPr>
        <w:t>I+D+i</w:t>
      </w:r>
      <w:proofErr w:type="spellEnd"/>
      <w:r w:rsidRPr="00883BB8">
        <w:rPr>
          <w:rFonts w:ascii="Times New Roman" w:hAnsi="Times New Roman" w:cs="Times New Roman"/>
          <w:bCs/>
          <w:i/>
          <w:color w:val="auto"/>
        </w:rPr>
        <w:t xml:space="preserve"> en los nuevos modelos de movilidad sostenible (SALA A1)</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Oihana </w:t>
      </w:r>
      <w:proofErr w:type="spellStart"/>
      <w:r w:rsidRPr="00883BB8">
        <w:rPr>
          <w:rFonts w:ascii="Times New Roman" w:hAnsi="Times New Roman" w:cs="Times New Roman"/>
          <w:b/>
          <w:bCs/>
          <w:color w:val="auto"/>
        </w:rPr>
        <w:t>Otaegui</w:t>
      </w:r>
      <w:proofErr w:type="spellEnd"/>
      <w:r w:rsidRPr="00883BB8">
        <w:rPr>
          <w:rFonts w:ascii="Times New Roman" w:hAnsi="Times New Roman" w:cs="Times New Roman"/>
          <w:bCs/>
          <w:color w:val="auto"/>
        </w:rPr>
        <w:t xml:space="preserve">, Directora del departamento de Sistemas de Transporte Inteligente (ITS), </w:t>
      </w:r>
      <w:proofErr w:type="spellStart"/>
      <w:r w:rsidRPr="00883BB8">
        <w:rPr>
          <w:rFonts w:ascii="Times New Roman" w:hAnsi="Times New Roman" w:cs="Times New Roman"/>
          <w:bCs/>
          <w:color w:val="auto"/>
        </w:rPr>
        <w:t>Vicomtech</w:t>
      </w:r>
      <w:proofErr w:type="spellEnd"/>
    </w:p>
    <w:p w:rsidR="008A5435" w:rsidRPr="00883BB8" w:rsidRDefault="008A5435" w:rsidP="008A5435">
      <w:pPr>
        <w:pStyle w:val="Default"/>
        <w:spacing w:after="27" w:line="276" w:lineRule="auto"/>
        <w:ind w:left="567"/>
        <w:jc w:val="both"/>
        <w:rPr>
          <w:rFonts w:ascii="Times New Roman" w:hAnsi="Times New Roman" w:cs="Times New Roman"/>
          <w:bCs/>
          <w:color w:val="auto"/>
          <w:lang w:val="en-US"/>
        </w:rPr>
      </w:pPr>
      <w:r w:rsidRPr="00883BB8">
        <w:rPr>
          <w:rFonts w:ascii="Times New Roman" w:hAnsi="Times New Roman" w:cs="Times New Roman"/>
          <w:b/>
          <w:bCs/>
          <w:color w:val="auto"/>
          <w:lang w:val="en-US"/>
        </w:rPr>
        <w:t xml:space="preserve">Gavin Shorten, </w:t>
      </w:r>
      <w:r w:rsidRPr="00883BB8">
        <w:rPr>
          <w:rFonts w:ascii="Times New Roman" w:hAnsi="Times New Roman" w:cs="Times New Roman"/>
          <w:bCs/>
          <w:color w:val="auto"/>
          <w:lang w:val="en-US"/>
        </w:rPr>
        <w:t xml:space="preserve">Director </w:t>
      </w:r>
      <w:proofErr w:type="gramStart"/>
      <w:r w:rsidRPr="00883BB8">
        <w:rPr>
          <w:rFonts w:ascii="Times New Roman" w:hAnsi="Times New Roman" w:cs="Times New Roman"/>
          <w:bCs/>
          <w:color w:val="auto"/>
          <w:lang w:val="en-US"/>
        </w:rPr>
        <w:t>del</w:t>
      </w:r>
      <w:proofErr w:type="gramEnd"/>
      <w:r w:rsidRPr="00883BB8">
        <w:rPr>
          <w:rFonts w:ascii="Times New Roman" w:hAnsi="Times New Roman" w:cs="Times New Roman"/>
          <w:bCs/>
          <w:color w:val="auto"/>
          <w:lang w:val="en-US"/>
        </w:rPr>
        <w:t xml:space="preserve"> IBM Ireland Innovation Exchange</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proofErr w:type="spellStart"/>
      <w:r w:rsidRPr="00883BB8">
        <w:rPr>
          <w:rFonts w:ascii="Times New Roman" w:hAnsi="Times New Roman" w:cs="Times New Roman"/>
          <w:b/>
          <w:bCs/>
          <w:color w:val="auto"/>
        </w:rPr>
        <w:t>Hector</w:t>
      </w:r>
      <w:proofErr w:type="spellEnd"/>
      <w:r w:rsidRPr="00883BB8">
        <w:rPr>
          <w:rFonts w:ascii="Times New Roman" w:hAnsi="Times New Roman" w:cs="Times New Roman"/>
          <w:b/>
          <w:bCs/>
          <w:color w:val="auto"/>
        </w:rPr>
        <w:t xml:space="preserve"> </w:t>
      </w:r>
      <w:proofErr w:type="spellStart"/>
      <w:r w:rsidRPr="00883BB8">
        <w:rPr>
          <w:rFonts w:ascii="Times New Roman" w:hAnsi="Times New Roman" w:cs="Times New Roman"/>
          <w:b/>
          <w:bCs/>
          <w:color w:val="auto"/>
        </w:rPr>
        <w:t>Olabegogeaskoetxea</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 xml:space="preserve">Director General, </w:t>
      </w:r>
      <w:proofErr w:type="spellStart"/>
      <w:r w:rsidRPr="00883BB8">
        <w:rPr>
          <w:rFonts w:ascii="Times New Roman" w:hAnsi="Times New Roman" w:cs="Times New Roman"/>
          <w:bCs/>
          <w:color w:val="auto"/>
        </w:rPr>
        <w:t>Irizar</w:t>
      </w:r>
      <w:proofErr w:type="spellEnd"/>
      <w:r w:rsidRPr="00883BB8">
        <w:rPr>
          <w:rFonts w:ascii="Times New Roman" w:hAnsi="Times New Roman" w:cs="Times New Roman"/>
          <w:bCs/>
          <w:color w:val="auto"/>
        </w:rPr>
        <w:t xml:space="preserve"> e-</w:t>
      </w:r>
      <w:proofErr w:type="spellStart"/>
      <w:r w:rsidRPr="00883BB8">
        <w:rPr>
          <w:rFonts w:ascii="Times New Roman" w:hAnsi="Times New Roman" w:cs="Times New Roman"/>
          <w:bCs/>
          <w:color w:val="auto"/>
        </w:rPr>
        <w:t>mobility</w:t>
      </w:r>
      <w:proofErr w:type="spellEnd"/>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Luz Pérez, </w:t>
      </w:r>
      <w:r w:rsidRPr="00883BB8">
        <w:rPr>
          <w:rFonts w:ascii="Times New Roman" w:hAnsi="Times New Roman" w:cs="Times New Roman"/>
          <w:bCs/>
          <w:color w:val="auto"/>
        </w:rPr>
        <w:t xml:space="preserve">Presidenta del Clúster de Movilidad y Logística de Euskadi y Directora Logística del Grupo </w:t>
      </w:r>
      <w:proofErr w:type="spellStart"/>
      <w:r w:rsidRPr="00883BB8">
        <w:rPr>
          <w:rFonts w:ascii="Times New Roman" w:hAnsi="Times New Roman" w:cs="Times New Roman"/>
          <w:bCs/>
          <w:color w:val="auto"/>
        </w:rPr>
        <w:t>Uvesco</w:t>
      </w:r>
      <w:proofErr w:type="spellEnd"/>
      <w:r w:rsidRPr="00883BB8">
        <w:rPr>
          <w:rFonts w:ascii="Times New Roman" w:hAnsi="Times New Roman" w:cs="Times New Roman"/>
          <w:b/>
          <w:bCs/>
          <w:color w:val="auto"/>
        </w:rPr>
        <w:t xml:space="preserve"> - </w:t>
      </w:r>
      <w:r w:rsidRPr="00883BB8">
        <w:rPr>
          <w:rFonts w:ascii="Times New Roman" w:hAnsi="Times New Roman" w:cs="Times New Roman"/>
          <w:bCs/>
          <w:color w:val="auto"/>
        </w:rPr>
        <w:t>moderadora</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p>
    <w:p w:rsidR="008A5435" w:rsidRPr="00883BB8" w:rsidRDefault="008A5435" w:rsidP="008A5435">
      <w:pPr>
        <w:pStyle w:val="Default"/>
        <w:spacing w:line="276" w:lineRule="auto"/>
        <w:ind w:left="567"/>
        <w:jc w:val="both"/>
        <w:rPr>
          <w:rFonts w:ascii="Times New Roman" w:hAnsi="Times New Roman" w:cs="Times New Roman"/>
          <w:bCs/>
          <w:color w:val="auto"/>
        </w:rPr>
      </w:pPr>
      <w:r w:rsidRPr="00883BB8">
        <w:rPr>
          <w:rFonts w:ascii="Times New Roman" w:hAnsi="Times New Roman" w:cs="Times New Roman"/>
          <w:bCs/>
          <w:i/>
          <w:color w:val="auto"/>
        </w:rPr>
        <w:t>Sesión 10 – Movilidad urbana y nuevas energías (SALA A3)</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proofErr w:type="spellStart"/>
      <w:r w:rsidRPr="00883BB8">
        <w:rPr>
          <w:rFonts w:ascii="Times New Roman" w:hAnsi="Times New Roman" w:cs="Times New Roman"/>
          <w:b/>
          <w:bCs/>
          <w:color w:val="auto"/>
        </w:rPr>
        <w:t>Jordan</w:t>
      </w:r>
      <w:proofErr w:type="spellEnd"/>
      <w:r w:rsidRPr="00883BB8">
        <w:rPr>
          <w:rFonts w:ascii="Times New Roman" w:hAnsi="Times New Roman" w:cs="Times New Roman"/>
          <w:b/>
          <w:bCs/>
          <w:color w:val="auto"/>
        </w:rPr>
        <w:t xml:space="preserve"> </w:t>
      </w:r>
      <w:proofErr w:type="spellStart"/>
      <w:r w:rsidRPr="00883BB8">
        <w:rPr>
          <w:rFonts w:ascii="Times New Roman" w:hAnsi="Times New Roman" w:cs="Times New Roman"/>
          <w:b/>
          <w:bCs/>
          <w:color w:val="auto"/>
        </w:rPr>
        <w:t>Ramer</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 xml:space="preserve">Director Ejecutivo, EV </w:t>
      </w:r>
      <w:proofErr w:type="spellStart"/>
      <w:r w:rsidRPr="00883BB8">
        <w:rPr>
          <w:rFonts w:ascii="Times New Roman" w:hAnsi="Times New Roman" w:cs="Times New Roman"/>
          <w:bCs/>
          <w:color w:val="auto"/>
        </w:rPr>
        <w:t>Connect</w:t>
      </w:r>
      <w:proofErr w:type="spellEnd"/>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Aitor Arzuaga</w:t>
      </w:r>
      <w:r w:rsidRPr="00883BB8">
        <w:rPr>
          <w:rFonts w:ascii="Times New Roman" w:hAnsi="Times New Roman" w:cs="Times New Roman"/>
          <w:bCs/>
          <w:color w:val="auto"/>
        </w:rPr>
        <w:t>, Director General, IBIL</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Imanol </w:t>
      </w:r>
      <w:proofErr w:type="spellStart"/>
      <w:r w:rsidRPr="00883BB8">
        <w:rPr>
          <w:rFonts w:ascii="Times New Roman" w:hAnsi="Times New Roman" w:cs="Times New Roman"/>
          <w:b/>
          <w:bCs/>
          <w:color w:val="auto"/>
        </w:rPr>
        <w:t>Iturrioz</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Jefe del departamento de I+D, Grupo CAF</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Iñigo Ansola, </w:t>
      </w:r>
      <w:r w:rsidRPr="00883BB8">
        <w:rPr>
          <w:rFonts w:ascii="Times New Roman" w:hAnsi="Times New Roman" w:cs="Times New Roman"/>
          <w:bCs/>
          <w:color w:val="auto"/>
        </w:rPr>
        <w:t>Director General,</w:t>
      </w:r>
      <w:r w:rsidRPr="00883BB8">
        <w:rPr>
          <w:rFonts w:ascii="Times New Roman" w:hAnsi="Times New Roman" w:cs="Times New Roman"/>
          <w:b/>
          <w:bCs/>
          <w:color w:val="auto"/>
        </w:rPr>
        <w:t xml:space="preserve"> </w:t>
      </w:r>
      <w:r w:rsidRPr="00883BB8">
        <w:rPr>
          <w:rFonts w:ascii="Times New Roman" w:hAnsi="Times New Roman" w:cs="Times New Roman"/>
          <w:bCs/>
          <w:color w:val="auto"/>
        </w:rPr>
        <w:t>Ente Vasco de la Energía (EVE) – moderador</w:t>
      </w:r>
    </w:p>
    <w:p w:rsidR="008A5435" w:rsidRPr="00883BB8" w:rsidRDefault="008A5435" w:rsidP="008A5435">
      <w:pPr>
        <w:pStyle w:val="Default"/>
        <w:spacing w:after="27" w:line="276" w:lineRule="auto"/>
        <w:ind w:left="567"/>
        <w:jc w:val="both"/>
        <w:rPr>
          <w:rFonts w:ascii="Times New Roman" w:hAnsi="Times New Roman" w:cs="Times New Roman"/>
          <w:bCs/>
          <w:color w:val="auto"/>
        </w:rPr>
      </w:pPr>
    </w:p>
    <w:p w:rsidR="008A5435" w:rsidRPr="00883BB8" w:rsidRDefault="008A5435" w:rsidP="008A5435">
      <w:pPr>
        <w:pStyle w:val="Default"/>
        <w:spacing w:line="276" w:lineRule="auto"/>
        <w:ind w:left="284"/>
        <w:jc w:val="both"/>
        <w:rPr>
          <w:rFonts w:ascii="Times New Roman" w:hAnsi="Times New Roman" w:cs="Times New Roman"/>
          <w:bCs/>
          <w:color w:val="auto"/>
        </w:rPr>
      </w:pPr>
    </w:p>
    <w:p w:rsidR="008A5435" w:rsidRPr="00883BB8" w:rsidRDefault="008A5435" w:rsidP="008A5435">
      <w:pPr>
        <w:pStyle w:val="Default"/>
        <w:spacing w:line="276" w:lineRule="auto"/>
        <w:jc w:val="both"/>
        <w:rPr>
          <w:rFonts w:ascii="Times New Roman" w:hAnsi="Times New Roman" w:cs="Times New Roman"/>
          <w:bCs/>
          <w:color w:val="auto"/>
        </w:rPr>
      </w:pPr>
      <w:r w:rsidRPr="00883BB8">
        <w:rPr>
          <w:rFonts w:ascii="Times New Roman" w:hAnsi="Times New Roman" w:cs="Times New Roman"/>
          <w:bCs/>
          <w:color w:val="auto"/>
        </w:rPr>
        <w:t xml:space="preserve">10:10 – 11:10 </w:t>
      </w:r>
      <w:r w:rsidRPr="00883BB8">
        <w:rPr>
          <w:rFonts w:ascii="Times New Roman" w:hAnsi="Times New Roman" w:cs="Times New Roman"/>
          <w:bCs/>
          <w:i/>
          <w:color w:val="auto"/>
        </w:rPr>
        <w:t xml:space="preserve">Sesión 11 - El ecosistema de </w:t>
      </w:r>
      <w:proofErr w:type="spellStart"/>
      <w:r w:rsidRPr="00883BB8">
        <w:rPr>
          <w:rFonts w:ascii="Times New Roman" w:hAnsi="Times New Roman" w:cs="Times New Roman"/>
          <w:bCs/>
          <w:i/>
          <w:color w:val="auto"/>
        </w:rPr>
        <w:t>startups</w:t>
      </w:r>
      <w:proofErr w:type="spellEnd"/>
      <w:r w:rsidRPr="00883BB8">
        <w:rPr>
          <w:rFonts w:ascii="Times New Roman" w:hAnsi="Times New Roman" w:cs="Times New Roman"/>
          <w:bCs/>
          <w:i/>
          <w:color w:val="auto"/>
        </w:rPr>
        <w:t xml:space="preserve"> y la movilidad sostenible (SALA A1)</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Dan </w:t>
      </w:r>
      <w:proofErr w:type="spellStart"/>
      <w:r w:rsidRPr="00883BB8">
        <w:rPr>
          <w:rFonts w:ascii="Times New Roman" w:hAnsi="Times New Roman" w:cs="Times New Roman"/>
          <w:b/>
          <w:bCs/>
          <w:color w:val="auto"/>
        </w:rPr>
        <w:t>Gipple</w:t>
      </w:r>
      <w:proofErr w:type="spellEnd"/>
      <w:r w:rsidRPr="00883BB8">
        <w:rPr>
          <w:rFonts w:ascii="Times New Roman" w:hAnsi="Times New Roman" w:cs="Times New Roman"/>
          <w:b/>
          <w:bCs/>
          <w:color w:val="auto"/>
        </w:rPr>
        <w:t>,</w:t>
      </w:r>
      <w:r w:rsidRPr="00883BB8">
        <w:rPr>
          <w:rFonts w:ascii="Times New Roman" w:hAnsi="Times New Roman" w:cs="Times New Roman"/>
          <w:bCs/>
          <w:color w:val="auto"/>
        </w:rPr>
        <w:t xml:space="preserve"> Co-Fundador y Director Ejecutivo, </w:t>
      </w:r>
      <w:proofErr w:type="spellStart"/>
      <w:r w:rsidRPr="00883BB8">
        <w:rPr>
          <w:rFonts w:ascii="Times New Roman" w:hAnsi="Times New Roman" w:cs="Times New Roman"/>
          <w:bCs/>
          <w:color w:val="auto"/>
        </w:rPr>
        <w:t>BetterPoints</w:t>
      </w:r>
      <w:proofErr w:type="spellEnd"/>
      <w:r w:rsidRPr="00883BB8">
        <w:rPr>
          <w:rFonts w:ascii="Times New Roman" w:hAnsi="Times New Roman" w:cs="Times New Roman"/>
          <w:bCs/>
          <w:color w:val="auto"/>
        </w:rPr>
        <w:t xml:space="preserve"> LTD</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Itziar </w:t>
      </w:r>
      <w:proofErr w:type="spellStart"/>
      <w:r w:rsidRPr="00883BB8">
        <w:rPr>
          <w:rFonts w:ascii="Times New Roman" w:hAnsi="Times New Roman" w:cs="Times New Roman"/>
          <w:b/>
          <w:bCs/>
          <w:color w:val="auto"/>
        </w:rPr>
        <w:t>Santxez</w:t>
      </w:r>
      <w:proofErr w:type="spellEnd"/>
      <w:r w:rsidRPr="00883BB8">
        <w:rPr>
          <w:rFonts w:ascii="Times New Roman" w:hAnsi="Times New Roman" w:cs="Times New Roman"/>
          <w:bCs/>
          <w:color w:val="auto"/>
        </w:rPr>
        <w:t xml:space="preserve">, Directora Ejecutiva, </w:t>
      </w:r>
      <w:proofErr w:type="spellStart"/>
      <w:r w:rsidRPr="00883BB8">
        <w:rPr>
          <w:rFonts w:ascii="Times New Roman" w:hAnsi="Times New Roman" w:cs="Times New Roman"/>
          <w:bCs/>
          <w:color w:val="auto"/>
        </w:rPr>
        <w:t>Imatek</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Advanced</w:t>
      </w:r>
      <w:proofErr w:type="spellEnd"/>
      <w:r w:rsidRPr="00883BB8">
        <w:rPr>
          <w:rFonts w:ascii="Times New Roman" w:hAnsi="Times New Roman" w:cs="Times New Roman"/>
          <w:bCs/>
          <w:color w:val="auto"/>
        </w:rPr>
        <w:t xml:space="preserve"> Technologies</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John Alexander </w:t>
      </w:r>
      <w:proofErr w:type="spellStart"/>
      <w:r w:rsidRPr="00883BB8">
        <w:rPr>
          <w:rFonts w:ascii="Times New Roman" w:hAnsi="Times New Roman" w:cs="Times New Roman"/>
          <w:b/>
          <w:bCs/>
          <w:color w:val="auto"/>
        </w:rPr>
        <w:t>Ramirez</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 xml:space="preserve">Gerente de Negocios Internacionales, </w:t>
      </w:r>
      <w:proofErr w:type="spellStart"/>
      <w:r w:rsidRPr="00883BB8">
        <w:rPr>
          <w:rFonts w:ascii="Times New Roman" w:hAnsi="Times New Roman" w:cs="Times New Roman"/>
          <w:bCs/>
          <w:color w:val="auto"/>
        </w:rPr>
        <w:t>Next</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Bike</w:t>
      </w:r>
      <w:proofErr w:type="spellEnd"/>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Luis </w:t>
      </w:r>
      <w:proofErr w:type="spellStart"/>
      <w:r w:rsidRPr="00883BB8">
        <w:rPr>
          <w:rFonts w:ascii="Times New Roman" w:hAnsi="Times New Roman" w:cs="Times New Roman"/>
          <w:b/>
          <w:bCs/>
          <w:color w:val="auto"/>
        </w:rPr>
        <w:t>Berasategi</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 xml:space="preserve">Coordinador, Bilbao AS </w:t>
      </w:r>
      <w:proofErr w:type="spellStart"/>
      <w:r w:rsidRPr="00883BB8">
        <w:rPr>
          <w:rFonts w:ascii="Times New Roman" w:hAnsi="Times New Roman" w:cs="Times New Roman"/>
          <w:bCs/>
          <w:color w:val="auto"/>
        </w:rPr>
        <w:t>Fabrik</w:t>
      </w:r>
      <w:proofErr w:type="spellEnd"/>
      <w:r w:rsidRPr="00883BB8">
        <w:rPr>
          <w:rFonts w:ascii="Times New Roman" w:hAnsi="Times New Roman" w:cs="Times New Roman"/>
          <w:bCs/>
          <w:color w:val="auto"/>
        </w:rPr>
        <w:t xml:space="preserve"> - moderador</w:t>
      </w:r>
    </w:p>
    <w:p w:rsidR="008A5435" w:rsidRPr="00883BB8" w:rsidRDefault="008A5435" w:rsidP="008A5435">
      <w:pPr>
        <w:pStyle w:val="Default"/>
        <w:tabs>
          <w:tab w:val="left" w:pos="1276"/>
        </w:tabs>
        <w:spacing w:after="27" w:line="276" w:lineRule="auto"/>
        <w:ind w:left="708"/>
        <w:jc w:val="both"/>
        <w:rPr>
          <w:rFonts w:ascii="Times New Roman" w:hAnsi="Times New Roman" w:cs="Times New Roman"/>
          <w:bCs/>
          <w:i/>
          <w:color w:val="auto"/>
        </w:rPr>
      </w:pP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Cs/>
          <w:i/>
          <w:color w:val="auto"/>
        </w:rPr>
        <w:t xml:space="preserve">Sesión 12 – La movilidad sostenible en las </w:t>
      </w:r>
      <w:proofErr w:type="spellStart"/>
      <w:r w:rsidRPr="00883BB8">
        <w:rPr>
          <w:rFonts w:ascii="Times New Roman" w:hAnsi="Times New Roman" w:cs="Times New Roman"/>
          <w:bCs/>
          <w:i/>
          <w:color w:val="auto"/>
        </w:rPr>
        <w:t>smart</w:t>
      </w:r>
      <w:proofErr w:type="spellEnd"/>
      <w:r w:rsidRPr="00883BB8">
        <w:rPr>
          <w:rFonts w:ascii="Times New Roman" w:hAnsi="Times New Roman" w:cs="Times New Roman"/>
          <w:bCs/>
          <w:i/>
          <w:color w:val="auto"/>
        </w:rPr>
        <w:t xml:space="preserve"> </w:t>
      </w:r>
      <w:proofErr w:type="spellStart"/>
      <w:r w:rsidRPr="00883BB8">
        <w:rPr>
          <w:rFonts w:ascii="Times New Roman" w:hAnsi="Times New Roman" w:cs="Times New Roman"/>
          <w:bCs/>
          <w:i/>
          <w:color w:val="auto"/>
        </w:rPr>
        <w:t>cities</w:t>
      </w:r>
      <w:proofErr w:type="spellEnd"/>
      <w:r w:rsidRPr="00883BB8">
        <w:rPr>
          <w:rFonts w:ascii="Times New Roman" w:hAnsi="Times New Roman" w:cs="Times New Roman"/>
          <w:bCs/>
          <w:i/>
          <w:color w:val="auto"/>
        </w:rPr>
        <w:t>: clave estratégica del futuro metropolitano (SALA A3)</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
          <w:bCs/>
          <w:color w:val="auto"/>
        </w:rPr>
      </w:pPr>
      <w:r w:rsidRPr="00883BB8">
        <w:rPr>
          <w:rFonts w:ascii="Times New Roman" w:hAnsi="Times New Roman" w:cs="Times New Roman"/>
          <w:b/>
          <w:bCs/>
          <w:color w:val="auto"/>
        </w:rPr>
        <w:t xml:space="preserve">François Fischer, </w:t>
      </w:r>
      <w:r w:rsidRPr="00883BB8">
        <w:rPr>
          <w:rFonts w:ascii="Times New Roman" w:hAnsi="Times New Roman" w:cs="Times New Roman"/>
          <w:bCs/>
          <w:color w:val="auto"/>
        </w:rPr>
        <w:t xml:space="preserve">Gerente Senior de Innovación y Desarrollo, ERTICO – ITS </w:t>
      </w:r>
      <w:proofErr w:type="spellStart"/>
      <w:r w:rsidRPr="00883BB8">
        <w:rPr>
          <w:rFonts w:ascii="Times New Roman" w:hAnsi="Times New Roman" w:cs="Times New Roman"/>
          <w:bCs/>
          <w:color w:val="auto"/>
        </w:rPr>
        <w:t>Europe</w:t>
      </w:r>
      <w:proofErr w:type="spellEnd"/>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Alfonso </w:t>
      </w:r>
      <w:proofErr w:type="spellStart"/>
      <w:r w:rsidRPr="00883BB8">
        <w:rPr>
          <w:rFonts w:ascii="Times New Roman" w:hAnsi="Times New Roman" w:cs="Times New Roman"/>
          <w:b/>
          <w:bCs/>
          <w:color w:val="auto"/>
        </w:rPr>
        <w:t>Martinez</w:t>
      </w:r>
      <w:proofErr w:type="spellEnd"/>
      <w:r w:rsidRPr="00883BB8">
        <w:rPr>
          <w:rFonts w:ascii="Times New Roman" w:hAnsi="Times New Roman" w:cs="Times New Roman"/>
          <w:b/>
          <w:bCs/>
          <w:color w:val="auto"/>
        </w:rPr>
        <w:t xml:space="preserve"> </w:t>
      </w:r>
      <w:proofErr w:type="spellStart"/>
      <w:r w:rsidRPr="00883BB8">
        <w:rPr>
          <w:rFonts w:ascii="Times New Roman" w:hAnsi="Times New Roman" w:cs="Times New Roman"/>
          <w:b/>
          <w:bCs/>
          <w:color w:val="auto"/>
        </w:rPr>
        <w:t>Cearra</w:t>
      </w:r>
      <w:proofErr w:type="spellEnd"/>
      <w:r w:rsidRPr="00883BB8">
        <w:rPr>
          <w:rFonts w:ascii="Times New Roman" w:hAnsi="Times New Roman" w:cs="Times New Roman"/>
          <w:bCs/>
          <w:color w:val="auto"/>
        </w:rPr>
        <w:t>, Director General de BM30</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Aitziber </w:t>
      </w:r>
      <w:proofErr w:type="spellStart"/>
      <w:r w:rsidRPr="00883BB8">
        <w:rPr>
          <w:rFonts w:ascii="Times New Roman" w:hAnsi="Times New Roman" w:cs="Times New Roman"/>
          <w:b/>
          <w:bCs/>
          <w:color w:val="auto"/>
        </w:rPr>
        <w:t>Idigoras</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Alcaldesa de Durango</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Itziar Epalza,</w:t>
      </w:r>
      <w:r w:rsidRPr="00883BB8">
        <w:rPr>
          <w:rFonts w:ascii="Times New Roman" w:hAnsi="Times New Roman" w:cs="Times New Roman"/>
          <w:bCs/>
          <w:color w:val="auto"/>
        </w:rPr>
        <w:t xml:space="preserve"> Directora General de la Red de Parques Tecnológicos de Euskadi</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
          <w:bCs/>
          <w:color w:val="auto"/>
        </w:rPr>
      </w:pPr>
      <w:r w:rsidRPr="00883BB8">
        <w:rPr>
          <w:rFonts w:ascii="Times New Roman" w:hAnsi="Times New Roman" w:cs="Times New Roman"/>
          <w:b/>
          <w:bCs/>
          <w:color w:val="auto"/>
        </w:rPr>
        <w:t xml:space="preserve">Josep </w:t>
      </w:r>
      <w:proofErr w:type="spellStart"/>
      <w:r w:rsidRPr="00883BB8">
        <w:rPr>
          <w:rFonts w:ascii="Times New Roman" w:hAnsi="Times New Roman" w:cs="Times New Roman"/>
          <w:b/>
          <w:bCs/>
          <w:color w:val="auto"/>
        </w:rPr>
        <w:t>Ramon</w:t>
      </w:r>
      <w:proofErr w:type="spellEnd"/>
      <w:r w:rsidRPr="00883BB8">
        <w:rPr>
          <w:rFonts w:ascii="Times New Roman" w:hAnsi="Times New Roman" w:cs="Times New Roman"/>
          <w:b/>
          <w:bCs/>
          <w:color w:val="auto"/>
        </w:rPr>
        <w:t xml:space="preserve"> Ferrer, </w:t>
      </w:r>
      <w:r w:rsidRPr="00883BB8">
        <w:rPr>
          <w:rFonts w:ascii="Times New Roman" w:hAnsi="Times New Roman" w:cs="Times New Roman"/>
          <w:bCs/>
          <w:color w:val="auto"/>
        </w:rPr>
        <w:t xml:space="preserve">Senior </w:t>
      </w:r>
      <w:proofErr w:type="spellStart"/>
      <w:r w:rsidRPr="00883BB8">
        <w:rPr>
          <w:rFonts w:ascii="Times New Roman" w:hAnsi="Times New Roman" w:cs="Times New Roman"/>
          <w:bCs/>
          <w:color w:val="auto"/>
        </w:rPr>
        <w:t>Advisor</w:t>
      </w:r>
      <w:proofErr w:type="spellEnd"/>
      <w:r w:rsidRPr="00883BB8">
        <w:rPr>
          <w:rFonts w:ascii="Times New Roman" w:hAnsi="Times New Roman" w:cs="Times New Roman"/>
          <w:bCs/>
          <w:color w:val="auto"/>
        </w:rPr>
        <w:t xml:space="preserve"> y Director de Desarrollo de Negocio Institucional, DOXA Innova &amp; Smart</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Pilar </w:t>
      </w:r>
      <w:proofErr w:type="spellStart"/>
      <w:r w:rsidRPr="00883BB8">
        <w:rPr>
          <w:rFonts w:ascii="Times New Roman" w:hAnsi="Times New Roman" w:cs="Times New Roman"/>
          <w:b/>
          <w:bCs/>
          <w:color w:val="auto"/>
        </w:rPr>
        <w:t>Elejoste</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 xml:space="preserve">Responsable de </w:t>
      </w:r>
      <w:proofErr w:type="spellStart"/>
      <w:r w:rsidRPr="00883BB8">
        <w:rPr>
          <w:rFonts w:ascii="Times New Roman" w:hAnsi="Times New Roman" w:cs="Times New Roman"/>
          <w:bCs/>
          <w:color w:val="auto"/>
        </w:rPr>
        <w:t>DeustoTech</w:t>
      </w:r>
      <w:proofErr w:type="spellEnd"/>
      <w:r w:rsidRPr="00883BB8">
        <w:rPr>
          <w:rFonts w:ascii="Times New Roman" w:hAnsi="Times New Roman" w:cs="Times New Roman"/>
          <w:bCs/>
          <w:color w:val="auto"/>
        </w:rPr>
        <w:t xml:space="preserve"> </w:t>
      </w:r>
      <w:proofErr w:type="spellStart"/>
      <w:r w:rsidRPr="00883BB8">
        <w:rPr>
          <w:rFonts w:ascii="Times New Roman" w:hAnsi="Times New Roman" w:cs="Times New Roman"/>
          <w:bCs/>
          <w:color w:val="auto"/>
        </w:rPr>
        <w:t>Mobility</w:t>
      </w:r>
      <w:proofErr w:type="spellEnd"/>
      <w:r w:rsidRPr="00883BB8">
        <w:rPr>
          <w:rFonts w:ascii="Times New Roman" w:hAnsi="Times New Roman" w:cs="Times New Roman"/>
          <w:bCs/>
          <w:color w:val="auto"/>
        </w:rPr>
        <w:t>, Universidad de Deusto - moderadora</w:t>
      </w:r>
    </w:p>
    <w:p w:rsidR="008A5435" w:rsidRPr="00883BB8" w:rsidRDefault="008A5435" w:rsidP="008A5435">
      <w:pPr>
        <w:pStyle w:val="Default"/>
        <w:tabs>
          <w:tab w:val="left" w:pos="1276"/>
        </w:tabs>
        <w:spacing w:after="27" w:line="276" w:lineRule="auto"/>
        <w:ind w:left="1416"/>
        <w:jc w:val="both"/>
        <w:rPr>
          <w:rFonts w:ascii="Times New Roman" w:hAnsi="Times New Roman" w:cs="Times New Roman"/>
          <w:bCs/>
          <w:i/>
          <w:color w:val="auto"/>
        </w:rPr>
      </w:pPr>
    </w:p>
    <w:p w:rsidR="008A5435" w:rsidRPr="00883BB8" w:rsidRDefault="008A5435" w:rsidP="008A5435">
      <w:pPr>
        <w:pStyle w:val="Default"/>
        <w:tabs>
          <w:tab w:val="left" w:pos="1276"/>
        </w:tabs>
        <w:spacing w:after="27" w:line="276" w:lineRule="auto"/>
        <w:jc w:val="both"/>
        <w:rPr>
          <w:rFonts w:ascii="Times New Roman" w:hAnsi="Times New Roman" w:cs="Times New Roman"/>
          <w:bCs/>
          <w:i/>
          <w:color w:val="auto"/>
          <w:lang w:val="en-US"/>
        </w:rPr>
      </w:pPr>
      <w:r w:rsidRPr="00883BB8">
        <w:rPr>
          <w:rFonts w:ascii="Times New Roman" w:hAnsi="Times New Roman" w:cs="Times New Roman"/>
          <w:bCs/>
          <w:color w:val="auto"/>
          <w:lang w:val="en-US"/>
        </w:rPr>
        <w:t xml:space="preserve">11:10 – 11:30 </w:t>
      </w:r>
      <w:r w:rsidRPr="00883BB8">
        <w:rPr>
          <w:rFonts w:ascii="Times New Roman" w:hAnsi="Times New Roman" w:cs="Times New Roman"/>
          <w:bCs/>
          <w:i/>
          <w:color w:val="auto"/>
          <w:lang w:val="en-US"/>
        </w:rPr>
        <w:t>Coffee Break (SALAS A1 y A3)</w:t>
      </w:r>
    </w:p>
    <w:p w:rsidR="008A5435" w:rsidRPr="00883BB8" w:rsidRDefault="008A5435" w:rsidP="008A5435">
      <w:pPr>
        <w:pStyle w:val="Default"/>
        <w:tabs>
          <w:tab w:val="left" w:pos="1276"/>
        </w:tabs>
        <w:spacing w:line="276" w:lineRule="auto"/>
        <w:ind w:left="1560"/>
        <w:jc w:val="both"/>
        <w:rPr>
          <w:rFonts w:ascii="Times New Roman" w:hAnsi="Times New Roman" w:cs="Times New Roman"/>
          <w:bCs/>
          <w:color w:val="auto"/>
          <w:lang w:val="en-US"/>
        </w:rPr>
      </w:pPr>
    </w:p>
    <w:p w:rsidR="008A5435" w:rsidRPr="00883BB8" w:rsidRDefault="008A5435" w:rsidP="008A5435">
      <w:pPr>
        <w:pStyle w:val="Default"/>
        <w:spacing w:line="276" w:lineRule="auto"/>
        <w:jc w:val="both"/>
        <w:rPr>
          <w:rFonts w:ascii="Times New Roman" w:hAnsi="Times New Roman" w:cs="Times New Roman"/>
          <w:bCs/>
          <w:i/>
          <w:color w:val="auto"/>
        </w:rPr>
      </w:pPr>
      <w:r w:rsidRPr="00883BB8">
        <w:rPr>
          <w:rFonts w:ascii="Times New Roman" w:hAnsi="Times New Roman" w:cs="Times New Roman"/>
          <w:bCs/>
          <w:color w:val="auto"/>
        </w:rPr>
        <w:lastRenderedPageBreak/>
        <w:t xml:space="preserve">11:30 – 13:20 </w:t>
      </w:r>
      <w:r w:rsidRPr="00883BB8">
        <w:rPr>
          <w:rFonts w:ascii="Times New Roman" w:hAnsi="Times New Roman" w:cs="Times New Roman"/>
          <w:bCs/>
          <w:i/>
          <w:color w:val="auto"/>
        </w:rPr>
        <w:t>Sesión final – Hacia una movilidad urbana más sostenible (SALA A1)</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
          <w:bCs/>
          <w:color w:val="auto"/>
        </w:rPr>
      </w:pPr>
      <w:proofErr w:type="spellStart"/>
      <w:r w:rsidRPr="00883BB8">
        <w:rPr>
          <w:rFonts w:ascii="Times New Roman" w:hAnsi="Times New Roman" w:cs="Times New Roman"/>
          <w:b/>
          <w:bCs/>
          <w:color w:val="auto"/>
        </w:rPr>
        <w:t>Roland</w:t>
      </w:r>
      <w:proofErr w:type="spellEnd"/>
      <w:r w:rsidRPr="00883BB8">
        <w:rPr>
          <w:rFonts w:ascii="Times New Roman" w:hAnsi="Times New Roman" w:cs="Times New Roman"/>
          <w:b/>
          <w:bCs/>
          <w:color w:val="auto"/>
        </w:rPr>
        <w:t xml:space="preserve"> </w:t>
      </w:r>
      <w:proofErr w:type="spellStart"/>
      <w:r w:rsidRPr="00883BB8">
        <w:rPr>
          <w:rFonts w:ascii="Times New Roman" w:hAnsi="Times New Roman" w:cs="Times New Roman"/>
          <w:b/>
          <w:bCs/>
          <w:color w:val="auto"/>
        </w:rPr>
        <w:t>Ries</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Alcalde de Estrasburgo</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Antonio </w:t>
      </w:r>
      <w:proofErr w:type="spellStart"/>
      <w:r w:rsidRPr="00883BB8">
        <w:rPr>
          <w:rFonts w:ascii="Times New Roman" w:hAnsi="Times New Roman" w:cs="Times New Roman"/>
          <w:b/>
          <w:bCs/>
          <w:color w:val="auto"/>
        </w:rPr>
        <w:t>Brufau</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Presidente de Repsol</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
          <w:bCs/>
          <w:color w:val="auto"/>
        </w:rPr>
      </w:pPr>
      <w:r w:rsidRPr="00883BB8">
        <w:rPr>
          <w:rFonts w:ascii="Times New Roman" w:hAnsi="Times New Roman" w:cs="Times New Roman"/>
          <w:b/>
          <w:bCs/>
          <w:color w:val="auto"/>
        </w:rPr>
        <w:t xml:space="preserve">Juan Mari Aburto, </w:t>
      </w:r>
      <w:r w:rsidRPr="00883BB8">
        <w:rPr>
          <w:rFonts w:ascii="Times New Roman" w:hAnsi="Times New Roman" w:cs="Times New Roman"/>
          <w:bCs/>
          <w:color w:val="auto"/>
        </w:rPr>
        <w:t>Alcalde de Bilbao</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
          <w:bCs/>
          <w:color w:val="auto"/>
        </w:rPr>
      </w:pPr>
      <w:r w:rsidRPr="00883BB8">
        <w:rPr>
          <w:rFonts w:ascii="Times New Roman" w:hAnsi="Times New Roman" w:cs="Times New Roman"/>
          <w:b/>
          <w:bCs/>
          <w:color w:val="auto"/>
        </w:rPr>
        <w:t xml:space="preserve">Emilio Titos, </w:t>
      </w:r>
      <w:r w:rsidRPr="00883BB8">
        <w:rPr>
          <w:rFonts w:ascii="Times New Roman" w:hAnsi="Times New Roman" w:cs="Times New Roman"/>
          <w:bCs/>
          <w:color w:val="auto"/>
        </w:rPr>
        <w:t>Director General, Fábrica de Mercedes-Benz España en Vitoria-Gasteiz</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
          <w:bCs/>
          <w:color w:val="auto"/>
        </w:rPr>
      </w:pPr>
      <w:r w:rsidRPr="00883BB8">
        <w:rPr>
          <w:rFonts w:ascii="Times New Roman" w:hAnsi="Times New Roman" w:cs="Times New Roman"/>
          <w:b/>
          <w:bCs/>
          <w:color w:val="auto"/>
        </w:rPr>
        <w:t xml:space="preserve">Pere Calvet, </w:t>
      </w:r>
      <w:r w:rsidRPr="00883BB8">
        <w:rPr>
          <w:rFonts w:ascii="Times New Roman" w:hAnsi="Times New Roman" w:cs="Times New Roman"/>
          <w:bCs/>
          <w:color w:val="auto"/>
        </w:rPr>
        <w:t>Presidente de Ferrocarriles de la Generalitat de Catalunya (FGC) y la Asociación Internacional de Transporte Público (UITP)</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Manu Álvarez, </w:t>
      </w:r>
      <w:r w:rsidRPr="00883BB8">
        <w:rPr>
          <w:rFonts w:ascii="Times New Roman" w:hAnsi="Times New Roman" w:cs="Times New Roman"/>
          <w:bCs/>
          <w:color w:val="auto"/>
        </w:rPr>
        <w:t>Corresponsal Económico, El Correo - moderador</w:t>
      </w:r>
    </w:p>
    <w:p w:rsidR="008A5435" w:rsidRPr="00883BB8" w:rsidRDefault="008A5435" w:rsidP="008A5435">
      <w:pPr>
        <w:pStyle w:val="Default"/>
        <w:tabs>
          <w:tab w:val="left" w:pos="1276"/>
        </w:tabs>
        <w:spacing w:after="27" w:line="276" w:lineRule="auto"/>
        <w:ind w:left="1416"/>
        <w:jc w:val="both"/>
        <w:rPr>
          <w:rFonts w:ascii="Times New Roman" w:hAnsi="Times New Roman" w:cs="Times New Roman"/>
          <w:bCs/>
          <w:color w:val="auto"/>
        </w:rPr>
      </w:pPr>
    </w:p>
    <w:p w:rsidR="008A5435" w:rsidRPr="00883BB8" w:rsidRDefault="008A5435" w:rsidP="008A5435">
      <w:pPr>
        <w:pStyle w:val="Default"/>
        <w:spacing w:line="276" w:lineRule="auto"/>
        <w:jc w:val="both"/>
        <w:rPr>
          <w:rFonts w:ascii="Times New Roman" w:hAnsi="Times New Roman" w:cs="Times New Roman"/>
          <w:bCs/>
          <w:i/>
          <w:color w:val="auto"/>
        </w:rPr>
      </w:pPr>
      <w:r w:rsidRPr="00883BB8">
        <w:rPr>
          <w:rFonts w:ascii="Times New Roman" w:hAnsi="Times New Roman" w:cs="Times New Roman"/>
          <w:bCs/>
          <w:color w:val="auto"/>
        </w:rPr>
        <w:t xml:space="preserve">13:20 – 13:30 </w:t>
      </w:r>
      <w:r w:rsidRPr="00883BB8">
        <w:rPr>
          <w:rFonts w:ascii="Times New Roman" w:hAnsi="Times New Roman" w:cs="Times New Roman"/>
          <w:bCs/>
          <w:i/>
          <w:color w:val="auto"/>
        </w:rPr>
        <w:t>Declaración Bilbao: lectura y firma (SALA A1)</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Juan Mari Aburto, </w:t>
      </w:r>
      <w:r w:rsidRPr="00883BB8">
        <w:rPr>
          <w:rFonts w:ascii="Times New Roman" w:hAnsi="Times New Roman" w:cs="Times New Roman"/>
          <w:bCs/>
          <w:color w:val="auto"/>
        </w:rPr>
        <w:t>Alcalde de Bilbao</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
          <w:bCs/>
          <w:color w:val="auto"/>
        </w:rPr>
      </w:pPr>
      <w:proofErr w:type="spellStart"/>
      <w:r w:rsidRPr="00883BB8">
        <w:rPr>
          <w:rFonts w:ascii="Times New Roman" w:hAnsi="Times New Roman" w:cs="Times New Roman"/>
          <w:b/>
          <w:bCs/>
          <w:color w:val="auto"/>
        </w:rPr>
        <w:t>Roland</w:t>
      </w:r>
      <w:proofErr w:type="spellEnd"/>
      <w:r w:rsidRPr="00883BB8">
        <w:rPr>
          <w:rFonts w:ascii="Times New Roman" w:hAnsi="Times New Roman" w:cs="Times New Roman"/>
          <w:b/>
          <w:bCs/>
          <w:color w:val="auto"/>
        </w:rPr>
        <w:t xml:space="preserve"> </w:t>
      </w:r>
      <w:proofErr w:type="spellStart"/>
      <w:r w:rsidRPr="00883BB8">
        <w:rPr>
          <w:rFonts w:ascii="Times New Roman" w:hAnsi="Times New Roman" w:cs="Times New Roman"/>
          <w:b/>
          <w:bCs/>
          <w:color w:val="auto"/>
        </w:rPr>
        <w:t>Ries</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Alcalde de Estrasburgo</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 xml:space="preserve">Emiliano López </w:t>
      </w:r>
      <w:proofErr w:type="spellStart"/>
      <w:r w:rsidRPr="00883BB8">
        <w:rPr>
          <w:rFonts w:ascii="Times New Roman" w:hAnsi="Times New Roman" w:cs="Times New Roman"/>
          <w:b/>
          <w:bCs/>
          <w:color w:val="auto"/>
        </w:rPr>
        <w:t>Atxurra</w:t>
      </w:r>
      <w:proofErr w:type="spellEnd"/>
      <w:r w:rsidRPr="00883BB8">
        <w:rPr>
          <w:rFonts w:ascii="Times New Roman" w:hAnsi="Times New Roman" w:cs="Times New Roman"/>
          <w:b/>
          <w:bCs/>
          <w:color w:val="auto"/>
        </w:rPr>
        <w:t xml:space="preserve">, </w:t>
      </w:r>
      <w:r w:rsidRPr="00883BB8">
        <w:rPr>
          <w:rFonts w:ascii="Times New Roman" w:hAnsi="Times New Roman" w:cs="Times New Roman"/>
          <w:bCs/>
          <w:color w:val="auto"/>
        </w:rPr>
        <w:t>Presidente de Petronor</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Representante,</w:t>
      </w:r>
      <w:r w:rsidRPr="00883BB8">
        <w:rPr>
          <w:rFonts w:ascii="Times New Roman" w:hAnsi="Times New Roman" w:cs="Times New Roman"/>
          <w:bCs/>
          <w:color w:val="auto"/>
        </w:rPr>
        <w:t xml:space="preserve"> FEMP</w:t>
      </w:r>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Cs/>
          <w:color w:val="auto"/>
        </w:rPr>
      </w:pPr>
      <w:r w:rsidRPr="00883BB8">
        <w:rPr>
          <w:rFonts w:ascii="Times New Roman" w:hAnsi="Times New Roman" w:cs="Times New Roman"/>
          <w:b/>
          <w:bCs/>
          <w:color w:val="auto"/>
        </w:rPr>
        <w:t>Imanol Landa,</w:t>
      </w:r>
      <w:r w:rsidRPr="00883BB8">
        <w:rPr>
          <w:rFonts w:ascii="Times New Roman" w:hAnsi="Times New Roman" w:cs="Times New Roman"/>
          <w:bCs/>
          <w:color w:val="auto"/>
        </w:rPr>
        <w:t xml:space="preserve"> Presidente de la Asociación de Municipios Vascos (EUDEL) y Alcalde de </w:t>
      </w:r>
      <w:proofErr w:type="spellStart"/>
      <w:r w:rsidRPr="00883BB8">
        <w:rPr>
          <w:rFonts w:ascii="Times New Roman" w:hAnsi="Times New Roman" w:cs="Times New Roman"/>
          <w:bCs/>
          <w:color w:val="auto"/>
        </w:rPr>
        <w:t>Getxo</w:t>
      </w:r>
      <w:proofErr w:type="spellEnd"/>
    </w:p>
    <w:p w:rsidR="008A5435" w:rsidRPr="00883BB8" w:rsidRDefault="008A5435" w:rsidP="008A5435">
      <w:pPr>
        <w:pStyle w:val="Default"/>
        <w:tabs>
          <w:tab w:val="left" w:pos="1276"/>
        </w:tabs>
        <w:spacing w:after="27" w:line="276" w:lineRule="auto"/>
        <w:ind w:left="567"/>
        <w:jc w:val="both"/>
        <w:rPr>
          <w:rFonts w:ascii="Times New Roman" w:hAnsi="Times New Roman" w:cs="Times New Roman"/>
          <w:b/>
          <w:bCs/>
          <w:color w:val="auto"/>
        </w:rPr>
      </w:pPr>
      <w:r w:rsidRPr="00883BB8">
        <w:rPr>
          <w:rFonts w:ascii="Times New Roman" w:hAnsi="Times New Roman" w:cs="Times New Roman"/>
          <w:b/>
          <w:bCs/>
          <w:color w:val="auto"/>
        </w:rPr>
        <w:t xml:space="preserve">Emilio Titos, </w:t>
      </w:r>
      <w:r w:rsidRPr="00883BB8">
        <w:rPr>
          <w:rFonts w:ascii="Times New Roman" w:hAnsi="Times New Roman" w:cs="Times New Roman"/>
          <w:bCs/>
          <w:color w:val="auto"/>
        </w:rPr>
        <w:t>Director General, Fábrica de Mercedes-Benz España en Vitoria-Gasteiz</w:t>
      </w:r>
    </w:p>
    <w:p w:rsidR="008A5435" w:rsidRPr="00157BDF" w:rsidRDefault="008A5435" w:rsidP="008A5435">
      <w:pPr>
        <w:pStyle w:val="Default"/>
        <w:tabs>
          <w:tab w:val="left" w:pos="1276"/>
        </w:tabs>
        <w:spacing w:after="27" w:line="276" w:lineRule="auto"/>
        <w:ind w:left="1416"/>
        <w:jc w:val="both"/>
        <w:rPr>
          <w:rFonts w:ascii="Times New Roman" w:hAnsi="Times New Roman" w:cs="Times New Roman"/>
          <w:bCs/>
          <w:color w:val="auto"/>
          <w:sz w:val="23"/>
          <w:szCs w:val="23"/>
        </w:rPr>
      </w:pPr>
    </w:p>
    <w:p w:rsidR="008A5435" w:rsidRPr="00157BDF" w:rsidRDefault="008A5435" w:rsidP="008A5435">
      <w:pPr>
        <w:pStyle w:val="Default"/>
        <w:tabs>
          <w:tab w:val="left" w:pos="1276"/>
        </w:tabs>
        <w:spacing w:after="27" w:line="276" w:lineRule="auto"/>
        <w:ind w:left="1416"/>
        <w:jc w:val="both"/>
        <w:rPr>
          <w:rFonts w:ascii="Times New Roman" w:hAnsi="Times New Roman" w:cs="Times New Roman"/>
          <w:bCs/>
          <w:color w:val="auto"/>
          <w:sz w:val="23"/>
          <w:szCs w:val="23"/>
        </w:rPr>
      </w:pPr>
    </w:p>
    <w:p w:rsidR="008A5435" w:rsidRPr="00157BDF" w:rsidRDefault="008A5435" w:rsidP="008A5435">
      <w:pPr>
        <w:pStyle w:val="Default"/>
        <w:spacing w:line="276" w:lineRule="auto"/>
        <w:ind w:left="284"/>
        <w:jc w:val="both"/>
        <w:rPr>
          <w:rFonts w:ascii="Times New Roman" w:hAnsi="Times New Roman" w:cs="Times New Roman"/>
          <w:bCs/>
          <w:color w:val="auto"/>
          <w:sz w:val="23"/>
          <w:szCs w:val="23"/>
        </w:rPr>
      </w:pPr>
    </w:p>
    <w:p w:rsidR="008A5435" w:rsidRPr="00504A3D" w:rsidRDefault="008A5435" w:rsidP="008A5435">
      <w:pPr>
        <w:pStyle w:val="Default"/>
        <w:spacing w:line="276" w:lineRule="auto"/>
        <w:ind w:firstLine="708"/>
        <w:jc w:val="both"/>
        <w:rPr>
          <w:rFonts w:ascii="Times New Roman" w:hAnsi="Times New Roman" w:cs="Times New Roman"/>
          <w:bCs/>
          <w:color w:val="auto"/>
        </w:rPr>
      </w:pPr>
    </w:p>
    <w:p w:rsidR="008A5435" w:rsidRPr="00504A3D" w:rsidRDefault="008A5435" w:rsidP="008A5435">
      <w:pPr>
        <w:pStyle w:val="Default"/>
        <w:spacing w:after="27" w:line="276" w:lineRule="auto"/>
        <w:ind w:left="1560"/>
        <w:jc w:val="both"/>
        <w:rPr>
          <w:rFonts w:ascii="Times New Roman" w:hAnsi="Times New Roman" w:cs="Times New Roman"/>
          <w:bCs/>
          <w:color w:val="auto"/>
        </w:rPr>
      </w:pPr>
    </w:p>
    <w:p w:rsidR="008A5435" w:rsidRPr="008A5435" w:rsidRDefault="008A5435" w:rsidP="008A5435">
      <w:pPr>
        <w:jc w:val="both"/>
      </w:pPr>
    </w:p>
    <w:sectPr w:rsidR="008A5435" w:rsidRPr="008A5435" w:rsidSect="00F713F2">
      <w:headerReference w:type="default" r:id="rId11"/>
      <w:footerReference w:type="even" r:id="rId12"/>
      <w:footerReference w:type="default" r:id="rId13"/>
      <w:headerReference w:type="first" r:id="rId14"/>
      <w:footerReference w:type="first" r:id="rId15"/>
      <w:pgSz w:w="11906" w:h="16838" w:code="9"/>
      <w:pgMar w:top="2269" w:right="1701" w:bottom="567" w:left="1701" w:header="142" w:footer="812"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DD1" w:rsidRDefault="00107DD1">
      <w:r>
        <w:separator/>
      </w:r>
    </w:p>
  </w:endnote>
  <w:endnote w:type="continuationSeparator" w:id="0">
    <w:p w:rsidR="00107DD1" w:rsidRDefault="00107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1" w:rsidRDefault="005021AD">
    <w:pPr>
      <w:pStyle w:val="Footer"/>
      <w:framePr w:wrap="around" w:vAnchor="text" w:hAnchor="margin" w:xAlign="right" w:y="1"/>
      <w:rPr>
        <w:rStyle w:val="PageNumber"/>
      </w:rPr>
    </w:pPr>
    <w:r>
      <w:rPr>
        <w:rStyle w:val="PageNumber"/>
      </w:rPr>
      <w:fldChar w:fldCharType="begin"/>
    </w:r>
    <w:r w:rsidR="00332DA1">
      <w:rPr>
        <w:rStyle w:val="PageNumber"/>
      </w:rPr>
      <w:instrText xml:space="preserve">PAGE  </w:instrText>
    </w:r>
    <w:r>
      <w:rPr>
        <w:rStyle w:val="PageNumber"/>
      </w:rPr>
      <w:fldChar w:fldCharType="end"/>
    </w:r>
  </w:p>
  <w:p w:rsidR="00332DA1" w:rsidRDefault="00332DA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1" w:rsidRDefault="00F713F2">
    <w:pPr>
      <w:pStyle w:val="Footer"/>
      <w:spacing w:before="120"/>
      <w:ind w:right="357"/>
      <w:jc w:val="center"/>
      <w:rPr>
        <w:sz w:val="20"/>
      </w:rPr>
    </w:pPr>
    <w:r>
      <w:rPr>
        <w:noProof/>
        <w:sz w:val="20"/>
        <w:lang w:val="en-US" w:eastAsia="en-US"/>
      </w:rPr>
      <w:drawing>
        <wp:anchor distT="0" distB="0" distL="114300" distR="114300" simplePos="0" relativeHeight="251656703" behindDoc="0" locked="0" layoutInCell="1" allowOverlap="1">
          <wp:simplePos x="0" y="0"/>
          <wp:positionH relativeFrom="column">
            <wp:posOffset>1929765</wp:posOffset>
          </wp:positionH>
          <wp:positionV relativeFrom="paragraph">
            <wp:posOffset>244475</wp:posOffset>
          </wp:positionV>
          <wp:extent cx="1276350" cy="647700"/>
          <wp:effectExtent l="19050" t="0" r="0" b="0"/>
          <wp:wrapSquare wrapText="bothSides"/>
          <wp:docPr id="7" name="6 Imagen" descr="ayuntamiento-bilb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untamiento-bilbao.jpg"/>
                  <pic:cNvPicPr/>
                </pic:nvPicPr>
                <pic:blipFill>
                  <a:blip r:embed="rId1"/>
                  <a:stretch>
                    <a:fillRect/>
                  </a:stretch>
                </pic:blipFill>
                <pic:spPr>
                  <a:xfrm>
                    <a:off x="0" y="0"/>
                    <a:ext cx="1276350" cy="647700"/>
                  </a:xfrm>
                  <a:prstGeom prst="rect">
                    <a:avLst/>
                  </a:prstGeom>
                </pic:spPr>
              </pic:pic>
            </a:graphicData>
          </a:graphic>
        </wp:anchor>
      </w:drawing>
    </w:r>
    <w:r w:rsidR="00107DD1">
      <w:rPr>
        <w:noProof/>
        <w:sz w:val="20"/>
      </w:rPr>
      <w:pict>
        <v:line id="Line 2" o:spid="_x0000_s2050" style="position:absolute;left:0;text-align:left;z-index:251657728;visibility:visible;mso-wrap-distance-top:-6e-5mm;mso-wrap-distance-bottom:-6e-5mm;mso-position-horizontal-relative:text;mso-position-vertical-relative:text" from="0,1.15pt" to="42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L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"/>
      </w:pict>
    </w:r>
    <w:r w:rsidR="005021AD">
      <w:rPr>
        <w:rStyle w:val="PageNumber"/>
      </w:rPr>
      <w:fldChar w:fldCharType="begin"/>
    </w:r>
    <w:r w:rsidR="00332DA1">
      <w:rPr>
        <w:rStyle w:val="PageNumber"/>
      </w:rPr>
      <w:instrText xml:space="preserve"> PAGE </w:instrText>
    </w:r>
    <w:r w:rsidR="005021AD">
      <w:rPr>
        <w:rStyle w:val="PageNumber"/>
      </w:rPr>
      <w:fldChar w:fldCharType="separate"/>
    </w:r>
    <w:r w:rsidR="00CE18B4">
      <w:rPr>
        <w:rStyle w:val="PageNumber"/>
        <w:noProof/>
      </w:rPr>
      <w:t>1</w:t>
    </w:r>
    <w:r w:rsidR="005021AD">
      <w:rPr>
        <w:rStyle w:val="PageNumber"/>
      </w:rPr>
      <w:fldChar w:fldCharType="end"/>
    </w:r>
    <w:r w:rsidR="00332DA1">
      <w:rPr>
        <w:rStyle w:val="PageNumber"/>
      </w:rPr>
      <w:t>/</w:t>
    </w:r>
    <w:r w:rsidR="005021AD">
      <w:rPr>
        <w:rStyle w:val="PageNumber"/>
      </w:rPr>
      <w:fldChar w:fldCharType="begin"/>
    </w:r>
    <w:r w:rsidR="00332DA1">
      <w:rPr>
        <w:rStyle w:val="PageNumber"/>
      </w:rPr>
      <w:instrText xml:space="preserve"> NUMPAGES </w:instrText>
    </w:r>
    <w:r w:rsidR="005021AD">
      <w:rPr>
        <w:rStyle w:val="PageNumber"/>
      </w:rPr>
      <w:fldChar w:fldCharType="separate"/>
    </w:r>
    <w:r w:rsidR="00CE18B4">
      <w:rPr>
        <w:rStyle w:val="PageNumber"/>
        <w:noProof/>
      </w:rPr>
      <w:t>13</w:t>
    </w:r>
    <w:r w:rsidR="005021AD">
      <w:rPr>
        <w:rStyle w:val="PageNumber"/>
      </w:rPr>
      <w:fldChar w:fldCharType="end"/>
    </w:r>
  </w:p>
  <w:p w:rsidR="00332DA1" w:rsidRDefault="00F713F2">
    <w:pPr>
      <w:pStyle w:val="Footer"/>
      <w:jc w:val="center"/>
      <w:rPr>
        <w:sz w:val="20"/>
      </w:rPr>
    </w:pPr>
    <w:r>
      <w:rPr>
        <w:noProof/>
        <w:sz w:val="20"/>
        <w:lang w:val="en-US" w:eastAsia="en-US"/>
      </w:rPr>
      <w:drawing>
        <wp:anchor distT="0" distB="0" distL="114300" distR="114300" simplePos="0" relativeHeight="251665408" behindDoc="0" locked="0" layoutInCell="1" allowOverlap="1">
          <wp:simplePos x="0" y="0"/>
          <wp:positionH relativeFrom="column">
            <wp:posOffset>329565</wp:posOffset>
          </wp:positionH>
          <wp:positionV relativeFrom="paragraph">
            <wp:posOffset>69215</wp:posOffset>
          </wp:positionV>
          <wp:extent cx="962025" cy="457200"/>
          <wp:effectExtent l="19050" t="0" r="9525" b="0"/>
          <wp:wrapSquare wrapText="bothSides"/>
          <wp:docPr id="5" name="4 Imagen" descr="Logo 50 + CLAIM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50 + CLAIM copia.jpg"/>
                  <pic:cNvPicPr/>
                </pic:nvPicPr>
                <pic:blipFill>
                  <a:blip r:embed="rId2"/>
                  <a:stretch>
                    <a:fillRect/>
                  </a:stretch>
                </pic:blipFill>
                <pic:spPr>
                  <a:xfrm>
                    <a:off x="0" y="0"/>
                    <a:ext cx="962025" cy="457200"/>
                  </a:xfrm>
                  <a:prstGeom prst="rect">
                    <a:avLst/>
                  </a:prstGeom>
                </pic:spPr>
              </pic:pic>
            </a:graphicData>
          </a:graphic>
        </wp:anchor>
      </w:drawing>
    </w:r>
    <w:r>
      <w:rPr>
        <w:noProof/>
        <w:sz w:val="20"/>
        <w:lang w:val="en-US" w:eastAsia="en-US"/>
      </w:rPr>
      <w:drawing>
        <wp:anchor distT="0" distB="0" distL="114300" distR="114300" simplePos="0" relativeHeight="251666432" behindDoc="0" locked="0" layoutInCell="1" allowOverlap="1">
          <wp:simplePos x="0" y="0"/>
          <wp:positionH relativeFrom="column">
            <wp:posOffset>3796665</wp:posOffset>
          </wp:positionH>
          <wp:positionV relativeFrom="paragraph">
            <wp:posOffset>59690</wp:posOffset>
          </wp:positionV>
          <wp:extent cx="1485900" cy="552450"/>
          <wp:effectExtent l="19050" t="0" r="0" b="0"/>
          <wp:wrapSquare wrapText="bothSides"/>
          <wp:docPr id="1" name="0 Imagen" descr="LogoB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BK.jpg"/>
                  <pic:cNvPicPr/>
                </pic:nvPicPr>
                <pic:blipFill>
                  <a:blip r:embed="rId3"/>
                  <a:stretch>
                    <a:fillRect/>
                  </a:stretch>
                </pic:blipFill>
                <pic:spPr>
                  <a:xfrm>
                    <a:off x="0" y="0"/>
                    <a:ext cx="1485900" cy="552450"/>
                  </a:xfrm>
                  <a:prstGeom prst="rect">
                    <a:avLst/>
                  </a:prstGeom>
                </pic:spPr>
              </pic:pic>
            </a:graphicData>
          </a:graphic>
        </wp:anchor>
      </w:drawing>
    </w:r>
  </w:p>
  <w:p w:rsidR="00332DA1" w:rsidRDefault="00332DA1">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152" w:rsidRDefault="00107DD1" w:rsidP="00E77152">
    <w:pPr>
      <w:pStyle w:val="Footer"/>
      <w:spacing w:before="120"/>
      <w:ind w:right="357"/>
      <w:jc w:val="center"/>
      <w:rPr>
        <w:sz w:val="20"/>
      </w:rPr>
    </w:pPr>
    <w:r>
      <w:rPr>
        <w:noProof/>
        <w:sz w:val="20"/>
      </w:rPr>
      <w:pict>
        <v:line id="_x0000_s2049" style="position:absolute;left:0;text-align:left;z-index:251660288;visibility:visible;mso-wrap-distance-top:-6e-5mm;mso-wrap-distance-bottom:-6e-5mm" from="0,1.15pt" to="42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WsEw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"/>
      </w:pict>
    </w:r>
    <w:r w:rsidR="005021AD">
      <w:rPr>
        <w:rStyle w:val="PageNumber"/>
      </w:rPr>
      <w:fldChar w:fldCharType="begin"/>
    </w:r>
    <w:r w:rsidR="00E77152">
      <w:rPr>
        <w:rStyle w:val="PageNumber"/>
      </w:rPr>
      <w:instrText xml:space="preserve"> PAGE </w:instrText>
    </w:r>
    <w:r w:rsidR="005021AD">
      <w:rPr>
        <w:rStyle w:val="PageNumber"/>
      </w:rPr>
      <w:fldChar w:fldCharType="separate"/>
    </w:r>
    <w:r w:rsidR="002B7590">
      <w:rPr>
        <w:rStyle w:val="PageNumber"/>
        <w:noProof/>
      </w:rPr>
      <w:t>1</w:t>
    </w:r>
    <w:r w:rsidR="005021AD">
      <w:rPr>
        <w:rStyle w:val="PageNumber"/>
      </w:rPr>
      <w:fldChar w:fldCharType="end"/>
    </w:r>
    <w:r w:rsidR="00E77152">
      <w:rPr>
        <w:rStyle w:val="PageNumber"/>
      </w:rPr>
      <w:t>/</w:t>
    </w:r>
    <w:r w:rsidR="005021AD">
      <w:rPr>
        <w:rStyle w:val="PageNumber"/>
      </w:rPr>
      <w:fldChar w:fldCharType="begin"/>
    </w:r>
    <w:r w:rsidR="00E77152">
      <w:rPr>
        <w:rStyle w:val="PageNumber"/>
      </w:rPr>
      <w:instrText xml:space="preserve"> NUMPAGES </w:instrText>
    </w:r>
    <w:r w:rsidR="005021AD">
      <w:rPr>
        <w:rStyle w:val="PageNumber"/>
      </w:rPr>
      <w:fldChar w:fldCharType="separate"/>
    </w:r>
    <w:r w:rsidR="002B7590">
      <w:rPr>
        <w:rStyle w:val="PageNumber"/>
        <w:noProof/>
      </w:rPr>
      <w:t>3</w:t>
    </w:r>
    <w:r w:rsidR="005021AD">
      <w:rPr>
        <w:rStyle w:val="PageNumber"/>
      </w:rPr>
      <w:fldChar w:fldCharType="end"/>
    </w:r>
  </w:p>
  <w:p w:rsidR="00332DA1" w:rsidRDefault="00332DA1">
    <w:pPr>
      <w:pStyle w:val="Footer"/>
      <w:ind w:right="360"/>
      <w:rPr>
        <w:lang w:val="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DD1" w:rsidRDefault="00107DD1">
      <w:r>
        <w:separator/>
      </w:r>
    </w:p>
  </w:footnote>
  <w:footnote w:type="continuationSeparator" w:id="0">
    <w:p w:rsidR="00107DD1" w:rsidRDefault="00107D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DA1" w:rsidRPr="00685983" w:rsidRDefault="000553F9" w:rsidP="00E77152">
    <w:pPr>
      <w:pStyle w:val="Header"/>
      <w:jc w:val="center"/>
      <w:rPr>
        <w:b/>
        <w:color w:val="0000FF"/>
      </w:rPr>
    </w:pPr>
    <w:r>
      <w:rPr>
        <w:b/>
        <w:noProof/>
        <w:color w:val="0000FF"/>
        <w:lang w:val="en-US" w:eastAsia="en-US"/>
      </w:rPr>
      <w:drawing>
        <wp:inline distT="0" distB="0" distL="0" distR="0">
          <wp:extent cx="1812596" cy="1123950"/>
          <wp:effectExtent l="19050" t="0" r="0" b="0"/>
          <wp:docPr id="8" name="7 Imagen" descr="LogoSUM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UMBio.jpg"/>
                  <pic:cNvPicPr/>
                </pic:nvPicPr>
                <pic:blipFill>
                  <a:blip r:embed="rId1"/>
                  <a:stretch>
                    <a:fillRect/>
                  </a:stretch>
                </pic:blipFill>
                <pic:spPr>
                  <a:xfrm>
                    <a:off x="0" y="0"/>
                    <a:ext cx="1829626" cy="113451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001" w:rsidRDefault="001E3001" w:rsidP="00A7601E">
    <w:pPr>
      <w:pStyle w:val="Header"/>
      <w:jc w:val="center"/>
    </w:pPr>
  </w:p>
  <w:p w:rsidR="003A5B81" w:rsidRPr="001E3001" w:rsidRDefault="00E77152" w:rsidP="00AE2A0B">
    <w:pPr>
      <w:pStyle w:val="Header"/>
    </w:pPr>
    <w:r w:rsidRPr="00E77152">
      <w:rPr>
        <w:noProof/>
        <w:lang w:val="en-US" w:eastAsia="en-US"/>
      </w:rPr>
      <w:drawing>
        <wp:anchor distT="0" distB="0" distL="114300" distR="114300" simplePos="0" relativeHeight="251663360" behindDoc="1" locked="0" layoutInCell="1" allowOverlap="1">
          <wp:simplePos x="0" y="0"/>
          <wp:positionH relativeFrom="column">
            <wp:posOffset>-584835</wp:posOffset>
          </wp:positionH>
          <wp:positionV relativeFrom="paragraph">
            <wp:posOffset>153670</wp:posOffset>
          </wp:positionV>
          <wp:extent cx="1638300" cy="771525"/>
          <wp:effectExtent l="19050" t="0" r="0" b="0"/>
          <wp:wrapNone/>
          <wp:docPr id="3" name="1 Imagen" descr="Logo 50 + CLAIM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50 + CLAIM copia.jpg"/>
                  <pic:cNvPicPr/>
                </pic:nvPicPr>
                <pic:blipFill>
                  <a:blip r:embed="rId1"/>
                  <a:stretch>
                    <a:fillRect/>
                  </a:stretch>
                </pic:blipFill>
                <pic:spPr>
                  <a:xfrm>
                    <a:off x="0" y="0"/>
                    <a:ext cx="1638300" cy="7715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10E52"/>
    <w:multiLevelType w:val="hybridMultilevel"/>
    <w:tmpl w:val="36886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6473C4C"/>
    <w:multiLevelType w:val="hybridMultilevel"/>
    <w:tmpl w:val="012C382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92E5FF2"/>
    <w:multiLevelType w:val="hybridMultilevel"/>
    <w:tmpl w:val="11D80CE6"/>
    <w:lvl w:ilvl="0" w:tplc="1862E93C">
      <w:start w:val="1"/>
      <w:numFmt w:val="bullet"/>
      <w:lvlText w:val="•"/>
      <w:lvlJc w:val="left"/>
      <w:pPr>
        <w:tabs>
          <w:tab w:val="num" w:pos="720"/>
        </w:tabs>
        <w:ind w:left="720" w:hanging="360"/>
      </w:pPr>
      <w:rPr>
        <w:rFonts w:ascii="Arial" w:hAnsi="Arial" w:hint="default"/>
      </w:rPr>
    </w:lvl>
    <w:lvl w:ilvl="1" w:tplc="62060B16">
      <w:start w:val="1"/>
      <w:numFmt w:val="bullet"/>
      <w:lvlText w:val="•"/>
      <w:lvlJc w:val="left"/>
      <w:pPr>
        <w:tabs>
          <w:tab w:val="num" w:pos="1440"/>
        </w:tabs>
        <w:ind w:left="1440" w:hanging="360"/>
      </w:pPr>
      <w:rPr>
        <w:rFonts w:ascii="Arial" w:hAnsi="Arial" w:hint="default"/>
      </w:rPr>
    </w:lvl>
    <w:lvl w:ilvl="2" w:tplc="8D706A1C" w:tentative="1">
      <w:start w:val="1"/>
      <w:numFmt w:val="bullet"/>
      <w:lvlText w:val="•"/>
      <w:lvlJc w:val="left"/>
      <w:pPr>
        <w:tabs>
          <w:tab w:val="num" w:pos="2160"/>
        </w:tabs>
        <w:ind w:left="2160" w:hanging="360"/>
      </w:pPr>
      <w:rPr>
        <w:rFonts w:ascii="Arial" w:hAnsi="Arial" w:hint="default"/>
      </w:rPr>
    </w:lvl>
    <w:lvl w:ilvl="3" w:tplc="398ABB48" w:tentative="1">
      <w:start w:val="1"/>
      <w:numFmt w:val="bullet"/>
      <w:lvlText w:val="•"/>
      <w:lvlJc w:val="left"/>
      <w:pPr>
        <w:tabs>
          <w:tab w:val="num" w:pos="2880"/>
        </w:tabs>
        <w:ind w:left="2880" w:hanging="360"/>
      </w:pPr>
      <w:rPr>
        <w:rFonts w:ascii="Arial" w:hAnsi="Arial" w:hint="default"/>
      </w:rPr>
    </w:lvl>
    <w:lvl w:ilvl="4" w:tplc="50F2D8DA" w:tentative="1">
      <w:start w:val="1"/>
      <w:numFmt w:val="bullet"/>
      <w:lvlText w:val="•"/>
      <w:lvlJc w:val="left"/>
      <w:pPr>
        <w:tabs>
          <w:tab w:val="num" w:pos="3600"/>
        </w:tabs>
        <w:ind w:left="3600" w:hanging="360"/>
      </w:pPr>
      <w:rPr>
        <w:rFonts w:ascii="Arial" w:hAnsi="Arial" w:hint="default"/>
      </w:rPr>
    </w:lvl>
    <w:lvl w:ilvl="5" w:tplc="AF222782" w:tentative="1">
      <w:start w:val="1"/>
      <w:numFmt w:val="bullet"/>
      <w:lvlText w:val="•"/>
      <w:lvlJc w:val="left"/>
      <w:pPr>
        <w:tabs>
          <w:tab w:val="num" w:pos="4320"/>
        </w:tabs>
        <w:ind w:left="4320" w:hanging="360"/>
      </w:pPr>
      <w:rPr>
        <w:rFonts w:ascii="Arial" w:hAnsi="Arial" w:hint="default"/>
      </w:rPr>
    </w:lvl>
    <w:lvl w:ilvl="6" w:tplc="FB1C2A98" w:tentative="1">
      <w:start w:val="1"/>
      <w:numFmt w:val="bullet"/>
      <w:lvlText w:val="•"/>
      <w:lvlJc w:val="left"/>
      <w:pPr>
        <w:tabs>
          <w:tab w:val="num" w:pos="5040"/>
        </w:tabs>
        <w:ind w:left="5040" w:hanging="360"/>
      </w:pPr>
      <w:rPr>
        <w:rFonts w:ascii="Arial" w:hAnsi="Arial" w:hint="default"/>
      </w:rPr>
    </w:lvl>
    <w:lvl w:ilvl="7" w:tplc="65DAB12E" w:tentative="1">
      <w:start w:val="1"/>
      <w:numFmt w:val="bullet"/>
      <w:lvlText w:val="•"/>
      <w:lvlJc w:val="left"/>
      <w:pPr>
        <w:tabs>
          <w:tab w:val="num" w:pos="5760"/>
        </w:tabs>
        <w:ind w:left="5760" w:hanging="360"/>
      </w:pPr>
      <w:rPr>
        <w:rFonts w:ascii="Arial" w:hAnsi="Arial" w:hint="default"/>
      </w:rPr>
    </w:lvl>
    <w:lvl w:ilvl="8" w:tplc="DF6CB044" w:tentative="1">
      <w:start w:val="1"/>
      <w:numFmt w:val="bullet"/>
      <w:lvlText w:val="•"/>
      <w:lvlJc w:val="left"/>
      <w:pPr>
        <w:tabs>
          <w:tab w:val="num" w:pos="6480"/>
        </w:tabs>
        <w:ind w:left="6480" w:hanging="360"/>
      </w:pPr>
      <w:rPr>
        <w:rFonts w:ascii="Arial" w:hAnsi="Arial" w:hint="default"/>
      </w:rPr>
    </w:lvl>
  </w:abstractNum>
  <w:abstractNum w:abstractNumId="3">
    <w:nsid w:val="39DB4A02"/>
    <w:multiLevelType w:val="hybridMultilevel"/>
    <w:tmpl w:val="88023C2E"/>
    <w:lvl w:ilvl="0" w:tplc="B09E4482">
      <w:start w:val="1"/>
      <w:numFmt w:val="lowerLetter"/>
      <w:lvlText w:val="%1)"/>
      <w:lvlJc w:val="left"/>
      <w:pPr>
        <w:tabs>
          <w:tab w:val="num" w:pos="1020"/>
        </w:tabs>
        <w:ind w:left="1020" w:hanging="6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474E4385"/>
    <w:multiLevelType w:val="hybridMultilevel"/>
    <w:tmpl w:val="F18C4D06"/>
    <w:lvl w:ilvl="0" w:tplc="0C0A000F">
      <w:start w:val="1"/>
      <w:numFmt w:val="decimal"/>
      <w:lvlText w:val="%1."/>
      <w:lvlJc w:val="left"/>
      <w:pPr>
        <w:ind w:left="578" w:hanging="360"/>
      </w:p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5">
    <w:nsid w:val="4EE86688"/>
    <w:multiLevelType w:val="hybridMultilevel"/>
    <w:tmpl w:val="62640C68"/>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50B32C36"/>
    <w:multiLevelType w:val="hybridMultilevel"/>
    <w:tmpl w:val="6F28B966"/>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536D3CAA"/>
    <w:multiLevelType w:val="hybridMultilevel"/>
    <w:tmpl w:val="FFFC1D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A844183"/>
    <w:multiLevelType w:val="hybridMultilevel"/>
    <w:tmpl w:val="00A63D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B2C0B5E"/>
    <w:multiLevelType w:val="hybridMultilevel"/>
    <w:tmpl w:val="6F28B966"/>
    <w:lvl w:ilvl="0" w:tplc="0700E1CC">
      <w:start w:val="1"/>
      <w:numFmt w:val="bullet"/>
      <w:lvlText w:val=""/>
      <w:lvlJc w:val="left"/>
      <w:pPr>
        <w:tabs>
          <w:tab w:val="num" w:pos="360"/>
        </w:tabs>
        <w:ind w:left="360" w:hanging="360"/>
      </w:pPr>
      <w:rPr>
        <w:rFonts w:ascii="Wingdings" w:hAnsi="Wingdings"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nsid w:val="7F605E62"/>
    <w:multiLevelType w:val="hybridMultilevel"/>
    <w:tmpl w:val="B7967B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6"/>
  </w:num>
  <w:num w:numId="3">
    <w:abstractNumId w:val="5"/>
  </w:num>
  <w:num w:numId="4">
    <w:abstractNumId w:val="1"/>
  </w:num>
  <w:num w:numId="5">
    <w:abstractNumId w:val="0"/>
  </w:num>
  <w:num w:numId="6">
    <w:abstractNumId w:val="7"/>
  </w:num>
  <w:num w:numId="7">
    <w:abstractNumId w:val="8"/>
  </w:num>
  <w:num w:numId="8">
    <w:abstractNumId w:val="10"/>
  </w:num>
  <w:num w:numId="9">
    <w:abstractNumId w:val="3"/>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B7272"/>
    <w:rsid w:val="00020A68"/>
    <w:rsid w:val="00054BA8"/>
    <w:rsid w:val="000553F9"/>
    <w:rsid w:val="000601D8"/>
    <w:rsid w:val="0007749E"/>
    <w:rsid w:val="000809F2"/>
    <w:rsid w:val="0008369E"/>
    <w:rsid w:val="000851F3"/>
    <w:rsid w:val="000A6D82"/>
    <w:rsid w:val="000B1043"/>
    <w:rsid w:val="000B2005"/>
    <w:rsid w:val="000B22A9"/>
    <w:rsid w:val="000B3344"/>
    <w:rsid w:val="000B3516"/>
    <w:rsid w:val="000B7B40"/>
    <w:rsid w:val="000C1553"/>
    <w:rsid w:val="000D63BD"/>
    <w:rsid w:val="000E2095"/>
    <w:rsid w:val="000E71F6"/>
    <w:rsid w:val="000F1B56"/>
    <w:rsid w:val="000F1BD1"/>
    <w:rsid w:val="000F3FCD"/>
    <w:rsid w:val="000F579F"/>
    <w:rsid w:val="000F61C2"/>
    <w:rsid w:val="000F7E91"/>
    <w:rsid w:val="00106B37"/>
    <w:rsid w:val="00107DD1"/>
    <w:rsid w:val="00111950"/>
    <w:rsid w:val="00111A21"/>
    <w:rsid w:val="00111C54"/>
    <w:rsid w:val="001304F8"/>
    <w:rsid w:val="001357F8"/>
    <w:rsid w:val="00136380"/>
    <w:rsid w:val="0014200E"/>
    <w:rsid w:val="00142F9F"/>
    <w:rsid w:val="00144657"/>
    <w:rsid w:val="00153754"/>
    <w:rsid w:val="00180017"/>
    <w:rsid w:val="00195B34"/>
    <w:rsid w:val="00197907"/>
    <w:rsid w:val="001A4684"/>
    <w:rsid w:val="001C0CD9"/>
    <w:rsid w:val="001D618E"/>
    <w:rsid w:val="001D68D2"/>
    <w:rsid w:val="001E260E"/>
    <w:rsid w:val="001E3001"/>
    <w:rsid w:val="001E5CDF"/>
    <w:rsid w:val="00216259"/>
    <w:rsid w:val="00223328"/>
    <w:rsid w:val="0024524C"/>
    <w:rsid w:val="00247594"/>
    <w:rsid w:val="00264AE9"/>
    <w:rsid w:val="00271ABB"/>
    <w:rsid w:val="0027599A"/>
    <w:rsid w:val="00283A75"/>
    <w:rsid w:val="002907EB"/>
    <w:rsid w:val="00292CE2"/>
    <w:rsid w:val="002A09F2"/>
    <w:rsid w:val="002A3D42"/>
    <w:rsid w:val="002B6D9A"/>
    <w:rsid w:val="002B7590"/>
    <w:rsid w:val="002C370A"/>
    <w:rsid w:val="002E0E9B"/>
    <w:rsid w:val="002F1EBE"/>
    <w:rsid w:val="002F30E7"/>
    <w:rsid w:val="00302DBD"/>
    <w:rsid w:val="00332DA1"/>
    <w:rsid w:val="003423A8"/>
    <w:rsid w:val="00353172"/>
    <w:rsid w:val="00353BC4"/>
    <w:rsid w:val="00361AE1"/>
    <w:rsid w:val="00366315"/>
    <w:rsid w:val="00370552"/>
    <w:rsid w:val="00373DD3"/>
    <w:rsid w:val="00387CBA"/>
    <w:rsid w:val="00391604"/>
    <w:rsid w:val="003A146A"/>
    <w:rsid w:val="003A5B81"/>
    <w:rsid w:val="003B1760"/>
    <w:rsid w:val="003B1D4F"/>
    <w:rsid w:val="003E006C"/>
    <w:rsid w:val="003E1564"/>
    <w:rsid w:val="003F1E14"/>
    <w:rsid w:val="004105B7"/>
    <w:rsid w:val="00412B01"/>
    <w:rsid w:val="004204C2"/>
    <w:rsid w:val="00432084"/>
    <w:rsid w:val="004337F8"/>
    <w:rsid w:val="0049403E"/>
    <w:rsid w:val="00494FD8"/>
    <w:rsid w:val="004B0C4C"/>
    <w:rsid w:val="004B6468"/>
    <w:rsid w:val="004B6BAF"/>
    <w:rsid w:val="004B7109"/>
    <w:rsid w:val="004D0586"/>
    <w:rsid w:val="004F7FC3"/>
    <w:rsid w:val="005021AD"/>
    <w:rsid w:val="005049F6"/>
    <w:rsid w:val="00530885"/>
    <w:rsid w:val="005319AD"/>
    <w:rsid w:val="005474F9"/>
    <w:rsid w:val="0057456F"/>
    <w:rsid w:val="00575564"/>
    <w:rsid w:val="00586776"/>
    <w:rsid w:val="005A18DD"/>
    <w:rsid w:val="005A1D99"/>
    <w:rsid w:val="005A4431"/>
    <w:rsid w:val="005C2CD3"/>
    <w:rsid w:val="005D1AE1"/>
    <w:rsid w:val="005E4F64"/>
    <w:rsid w:val="005F3474"/>
    <w:rsid w:val="00604E82"/>
    <w:rsid w:val="00611229"/>
    <w:rsid w:val="00617A43"/>
    <w:rsid w:val="0062295D"/>
    <w:rsid w:val="00626503"/>
    <w:rsid w:val="00632ACF"/>
    <w:rsid w:val="00642F33"/>
    <w:rsid w:val="0064315C"/>
    <w:rsid w:val="006457AE"/>
    <w:rsid w:val="006476F1"/>
    <w:rsid w:val="00647D1A"/>
    <w:rsid w:val="00657C04"/>
    <w:rsid w:val="00666AB4"/>
    <w:rsid w:val="006675D0"/>
    <w:rsid w:val="00682C7D"/>
    <w:rsid w:val="00685983"/>
    <w:rsid w:val="0068789E"/>
    <w:rsid w:val="006B03BC"/>
    <w:rsid w:val="006C579D"/>
    <w:rsid w:val="006D5FD0"/>
    <w:rsid w:val="006D604C"/>
    <w:rsid w:val="006E039D"/>
    <w:rsid w:val="006E7CB4"/>
    <w:rsid w:val="006F53D6"/>
    <w:rsid w:val="007042A0"/>
    <w:rsid w:val="00713346"/>
    <w:rsid w:val="00713775"/>
    <w:rsid w:val="00723D85"/>
    <w:rsid w:val="0072648E"/>
    <w:rsid w:val="0074059C"/>
    <w:rsid w:val="00755D52"/>
    <w:rsid w:val="00762F95"/>
    <w:rsid w:val="00765B66"/>
    <w:rsid w:val="00773133"/>
    <w:rsid w:val="00776756"/>
    <w:rsid w:val="0078781C"/>
    <w:rsid w:val="007929D6"/>
    <w:rsid w:val="00796513"/>
    <w:rsid w:val="007A7818"/>
    <w:rsid w:val="007B12A0"/>
    <w:rsid w:val="007B6323"/>
    <w:rsid w:val="007C22C2"/>
    <w:rsid w:val="007E507D"/>
    <w:rsid w:val="007F42AA"/>
    <w:rsid w:val="0080560A"/>
    <w:rsid w:val="00812154"/>
    <w:rsid w:val="00812287"/>
    <w:rsid w:val="00820963"/>
    <w:rsid w:val="0083053B"/>
    <w:rsid w:val="00840E52"/>
    <w:rsid w:val="00844B25"/>
    <w:rsid w:val="00853E50"/>
    <w:rsid w:val="00862923"/>
    <w:rsid w:val="0086346C"/>
    <w:rsid w:val="008704D4"/>
    <w:rsid w:val="00883AD0"/>
    <w:rsid w:val="00884506"/>
    <w:rsid w:val="008A5435"/>
    <w:rsid w:val="008B5E3D"/>
    <w:rsid w:val="008B7272"/>
    <w:rsid w:val="008E7196"/>
    <w:rsid w:val="008F62B6"/>
    <w:rsid w:val="009143C7"/>
    <w:rsid w:val="00922614"/>
    <w:rsid w:val="00922C1B"/>
    <w:rsid w:val="00926A0A"/>
    <w:rsid w:val="00926FF5"/>
    <w:rsid w:val="00944C2F"/>
    <w:rsid w:val="00951A23"/>
    <w:rsid w:val="00954E9E"/>
    <w:rsid w:val="00966A29"/>
    <w:rsid w:val="0096732E"/>
    <w:rsid w:val="009724BF"/>
    <w:rsid w:val="009949D9"/>
    <w:rsid w:val="00994FB6"/>
    <w:rsid w:val="009A2302"/>
    <w:rsid w:val="009A3507"/>
    <w:rsid w:val="009B18EC"/>
    <w:rsid w:val="00A0133E"/>
    <w:rsid w:val="00A038AB"/>
    <w:rsid w:val="00A14784"/>
    <w:rsid w:val="00A22DCC"/>
    <w:rsid w:val="00A3138C"/>
    <w:rsid w:val="00A316EF"/>
    <w:rsid w:val="00A32945"/>
    <w:rsid w:val="00A36ADC"/>
    <w:rsid w:val="00A66230"/>
    <w:rsid w:val="00A73A8B"/>
    <w:rsid w:val="00A74B0A"/>
    <w:rsid w:val="00A75570"/>
    <w:rsid w:val="00A7601E"/>
    <w:rsid w:val="00A825C9"/>
    <w:rsid w:val="00A8764D"/>
    <w:rsid w:val="00A9268E"/>
    <w:rsid w:val="00AA4413"/>
    <w:rsid w:val="00AA6B54"/>
    <w:rsid w:val="00AC3E5D"/>
    <w:rsid w:val="00AD33DE"/>
    <w:rsid w:val="00AE28EC"/>
    <w:rsid w:val="00AE2A0B"/>
    <w:rsid w:val="00AE31C4"/>
    <w:rsid w:val="00B004A3"/>
    <w:rsid w:val="00B0626E"/>
    <w:rsid w:val="00B112EB"/>
    <w:rsid w:val="00B42BA8"/>
    <w:rsid w:val="00B43470"/>
    <w:rsid w:val="00B4790C"/>
    <w:rsid w:val="00B558D5"/>
    <w:rsid w:val="00B738AF"/>
    <w:rsid w:val="00BA5B0D"/>
    <w:rsid w:val="00BA5EA5"/>
    <w:rsid w:val="00BA6F14"/>
    <w:rsid w:val="00BB5895"/>
    <w:rsid w:val="00BC281F"/>
    <w:rsid w:val="00BC5785"/>
    <w:rsid w:val="00BC5D49"/>
    <w:rsid w:val="00BF26F3"/>
    <w:rsid w:val="00C01613"/>
    <w:rsid w:val="00C163FC"/>
    <w:rsid w:val="00C22597"/>
    <w:rsid w:val="00C228CA"/>
    <w:rsid w:val="00C315A5"/>
    <w:rsid w:val="00C43479"/>
    <w:rsid w:val="00C61E70"/>
    <w:rsid w:val="00C63E23"/>
    <w:rsid w:val="00C66255"/>
    <w:rsid w:val="00C81EA5"/>
    <w:rsid w:val="00C865E1"/>
    <w:rsid w:val="00CB14DD"/>
    <w:rsid w:val="00CB7C76"/>
    <w:rsid w:val="00CC474C"/>
    <w:rsid w:val="00CE18B4"/>
    <w:rsid w:val="00CF2571"/>
    <w:rsid w:val="00D057A3"/>
    <w:rsid w:val="00D06871"/>
    <w:rsid w:val="00D2109A"/>
    <w:rsid w:val="00D24E59"/>
    <w:rsid w:val="00D347A2"/>
    <w:rsid w:val="00D46741"/>
    <w:rsid w:val="00D64066"/>
    <w:rsid w:val="00D662BD"/>
    <w:rsid w:val="00D67CAD"/>
    <w:rsid w:val="00D728A1"/>
    <w:rsid w:val="00D74442"/>
    <w:rsid w:val="00D90CE2"/>
    <w:rsid w:val="00D92A9D"/>
    <w:rsid w:val="00DA75A4"/>
    <w:rsid w:val="00DB44E7"/>
    <w:rsid w:val="00DC1256"/>
    <w:rsid w:val="00DE65A7"/>
    <w:rsid w:val="00E055D9"/>
    <w:rsid w:val="00E15D33"/>
    <w:rsid w:val="00E27452"/>
    <w:rsid w:val="00E3106B"/>
    <w:rsid w:val="00E35EFD"/>
    <w:rsid w:val="00E60F97"/>
    <w:rsid w:val="00E74241"/>
    <w:rsid w:val="00E764EF"/>
    <w:rsid w:val="00E77152"/>
    <w:rsid w:val="00E80394"/>
    <w:rsid w:val="00E83E8B"/>
    <w:rsid w:val="00E97E77"/>
    <w:rsid w:val="00EA1FAA"/>
    <w:rsid w:val="00EB52E2"/>
    <w:rsid w:val="00EB5379"/>
    <w:rsid w:val="00EC60B1"/>
    <w:rsid w:val="00ED5DAC"/>
    <w:rsid w:val="00EE1FC1"/>
    <w:rsid w:val="00EE6DB0"/>
    <w:rsid w:val="00EF0F15"/>
    <w:rsid w:val="00EF3AB1"/>
    <w:rsid w:val="00F159D5"/>
    <w:rsid w:val="00F21F9E"/>
    <w:rsid w:val="00F34FF1"/>
    <w:rsid w:val="00F4648B"/>
    <w:rsid w:val="00F60466"/>
    <w:rsid w:val="00F64E88"/>
    <w:rsid w:val="00F713F2"/>
    <w:rsid w:val="00F72ACD"/>
    <w:rsid w:val="00F760EA"/>
    <w:rsid w:val="00FA0E88"/>
    <w:rsid w:val="00FA4CE5"/>
    <w:rsid w:val="00FB38B0"/>
    <w:rsid w:val="00FC3167"/>
    <w:rsid w:val="00FC7362"/>
    <w:rsid w:val="00FE53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15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12154"/>
    <w:pPr>
      <w:tabs>
        <w:tab w:val="center" w:pos="4252"/>
        <w:tab w:val="right" w:pos="8504"/>
      </w:tabs>
    </w:pPr>
  </w:style>
  <w:style w:type="paragraph" w:styleId="Footer">
    <w:name w:val="footer"/>
    <w:basedOn w:val="Normal"/>
    <w:rsid w:val="00812154"/>
    <w:pPr>
      <w:tabs>
        <w:tab w:val="center" w:pos="4252"/>
        <w:tab w:val="right" w:pos="8504"/>
      </w:tabs>
    </w:pPr>
  </w:style>
  <w:style w:type="character" w:styleId="PageNumber">
    <w:name w:val="page number"/>
    <w:basedOn w:val="DefaultParagraphFont"/>
    <w:rsid w:val="00812154"/>
  </w:style>
  <w:style w:type="character" w:styleId="Hyperlink">
    <w:name w:val="Hyperlink"/>
    <w:basedOn w:val="DefaultParagraphFont"/>
    <w:rsid w:val="00812154"/>
    <w:rPr>
      <w:color w:val="0000FF"/>
      <w:u w:val="single"/>
    </w:rPr>
  </w:style>
  <w:style w:type="paragraph" w:styleId="BodyText">
    <w:name w:val="Body Text"/>
    <w:basedOn w:val="Normal"/>
    <w:rsid w:val="00812154"/>
    <w:pPr>
      <w:spacing w:before="120" w:after="120" w:line="360" w:lineRule="auto"/>
      <w:jc w:val="center"/>
    </w:pPr>
    <w:rPr>
      <w:b/>
      <w:bCs/>
      <w:sz w:val="40"/>
    </w:rPr>
  </w:style>
  <w:style w:type="character" w:styleId="FollowedHyperlink">
    <w:name w:val="FollowedHyperlink"/>
    <w:basedOn w:val="DefaultParagraphFont"/>
    <w:rsid w:val="00812154"/>
    <w:rPr>
      <w:color w:val="800080"/>
      <w:u w:val="single"/>
    </w:rPr>
  </w:style>
  <w:style w:type="character" w:customStyle="1" w:styleId="HeaderChar">
    <w:name w:val="Header Char"/>
    <w:basedOn w:val="DefaultParagraphFont"/>
    <w:link w:val="Header"/>
    <w:rsid w:val="001E3001"/>
    <w:rPr>
      <w:sz w:val="24"/>
      <w:szCs w:val="24"/>
    </w:rPr>
  </w:style>
  <w:style w:type="paragraph" w:styleId="BalloonText">
    <w:name w:val="Balloon Text"/>
    <w:basedOn w:val="Normal"/>
    <w:link w:val="BalloonTextChar"/>
    <w:uiPriority w:val="99"/>
    <w:semiHidden/>
    <w:unhideWhenUsed/>
    <w:rsid w:val="004105B7"/>
    <w:rPr>
      <w:rFonts w:ascii="Tahoma" w:hAnsi="Tahoma" w:cs="Tahoma"/>
      <w:sz w:val="16"/>
      <w:szCs w:val="16"/>
    </w:rPr>
  </w:style>
  <w:style w:type="character" w:customStyle="1" w:styleId="BalloonTextChar">
    <w:name w:val="Balloon Text Char"/>
    <w:basedOn w:val="DefaultParagraphFont"/>
    <w:link w:val="BalloonText"/>
    <w:uiPriority w:val="99"/>
    <w:semiHidden/>
    <w:rsid w:val="004105B7"/>
    <w:rPr>
      <w:rFonts w:ascii="Tahoma" w:hAnsi="Tahoma" w:cs="Tahoma"/>
      <w:sz w:val="16"/>
      <w:szCs w:val="16"/>
    </w:rPr>
  </w:style>
  <w:style w:type="character" w:styleId="CommentReference">
    <w:name w:val="annotation reference"/>
    <w:basedOn w:val="DefaultParagraphFont"/>
    <w:uiPriority w:val="99"/>
    <w:semiHidden/>
    <w:unhideWhenUsed/>
    <w:rsid w:val="005049F6"/>
    <w:rPr>
      <w:sz w:val="16"/>
      <w:szCs w:val="16"/>
    </w:rPr>
  </w:style>
  <w:style w:type="paragraph" w:styleId="CommentText">
    <w:name w:val="annotation text"/>
    <w:basedOn w:val="Normal"/>
    <w:link w:val="CommentTextChar"/>
    <w:uiPriority w:val="99"/>
    <w:semiHidden/>
    <w:unhideWhenUsed/>
    <w:rsid w:val="005049F6"/>
    <w:rPr>
      <w:sz w:val="20"/>
      <w:szCs w:val="20"/>
    </w:rPr>
  </w:style>
  <w:style w:type="character" w:customStyle="1" w:styleId="CommentTextChar">
    <w:name w:val="Comment Text Char"/>
    <w:basedOn w:val="DefaultParagraphFont"/>
    <w:link w:val="CommentText"/>
    <w:uiPriority w:val="99"/>
    <w:semiHidden/>
    <w:rsid w:val="005049F6"/>
  </w:style>
  <w:style w:type="paragraph" w:styleId="CommentSubject">
    <w:name w:val="annotation subject"/>
    <w:basedOn w:val="CommentText"/>
    <w:next w:val="CommentText"/>
    <w:link w:val="CommentSubjectChar"/>
    <w:uiPriority w:val="99"/>
    <w:semiHidden/>
    <w:unhideWhenUsed/>
    <w:rsid w:val="005049F6"/>
    <w:rPr>
      <w:b/>
      <w:bCs/>
    </w:rPr>
  </w:style>
  <w:style w:type="character" w:customStyle="1" w:styleId="CommentSubjectChar">
    <w:name w:val="Comment Subject Char"/>
    <w:basedOn w:val="CommentTextChar"/>
    <w:link w:val="CommentSubject"/>
    <w:uiPriority w:val="99"/>
    <w:semiHidden/>
    <w:rsid w:val="005049F6"/>
    <w:rPr>
      <w:b/>
      <w:bCs/>
    </w:rPr>
  </w:style>
  <w:style w:type="paragraph" w:styleId="ListParagraph">
    <w:name w:val="List Paragraph"/>
    <w:basedOn w:val="Normal"/>
    <w:uiPriority w:val="34"/>
    <w:qFormat/>
    <w:rsid w:val="00AE2A0B"/>
    <w:pPr>
      <w:ind w:left="720"/>
      <w:contextualSpacing/>
    </w:pPr>
  </w:style>
  <w:style w:type="paragraph" w:styleId="NormalWeb">
    <w:name w:val="Normal (Web)"/>
    <w:basedOn w:val="Normal"/>
    <w:uiPriority w:val="99"/>
    <w:semiHidden/>
    <w:unhideWhenUsed/>
    <w:rsid w:val="00AE2A0B"/>
    <w:pPr>
      <w:spacing w:before="100" w:beforeAutospacing="1" w:after="100" w:afterAutospacing="1"/>
    </w:pPr>
  </w:style>
  <w:style w:type="paragraph" w:customStyle="1" w:styleId="Default">
    <w:name w:val="Default"/>
    <w:rsid w:val="008A5435"/>
    <w:pPr>
      <w:autoSpaceDE w:val="0"/>
      <w:autoSpaceDN w:val="0"/>
      <w:adjustRightInd w:val="0"/>
    </w:pPr>
    <w:rPr>
      <w:rFonts w:ascii="Microsoft JhengHei UI" w:eastAsia="Microsoft JhengHei UI" w:hAnsi="Calibri" w:cs="Microsoft JhengHei UI"/>
      <w:color w:val="000000"/>
      <w:sz w:val="24"/>
      <w:szCs w:val="24"/>
    </w:rPr>
  </w:style>
  <w:style w:type="paragraph" w:customStyle="1" w:styleId="Normal1">
    <w:name w:val="Normal1"/>
    <w:rsid w:val="000F61C2"/>
    <w:pPr>
      <w:spacing w:line="276" w:lineRule="auto"/>
    </w:pPr>
    <w:rPr>
      <w:rFonts w:ascii="Arial" w:eastAsia="Arial" w:hAnsi="Arial" w:cs="Arial"/>
      <w:sz w:val="22"/>
      <w:szCs w:val="22"/>
    </w:rPr>
  </w:style>
  <w:style w:type="character" w:styleId="Strong">
    <w:name w:val="Strong"/>
    <w:basedOn w:val="DefaultParagraphFont"/>
    <w:uiPriority w:val="22"/>
    <w:qFormat/>
    <w:rsid w:val="00AC3E5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80959">
      <w:bodyDiv w:val="1"/>
      <w:marLeft w:val="0"/>
      <w:marRight w:val="0"/>
      <w:marTop w:val="0"/>
      <w:marBottom w:val="0"/>
      <w:divBdr>
        <w:top w:val="none" w:sz="0" w:space="0" w:color="auto"/>
        <w:left w:val="none" w:sz="0" w:space="0" w:color="auto"/>
        <w:bottom w:val="none" w:sz="0" w:space="0" w:color="auto"/>
        <w:right w:val="none" w:sz="0" w:space="0" w:color="auto"/>
      </w:divBdr>
      <w:divsChild>
        <w:div w:id="1375812571">
          <w:marLeft w:val="1166"/>
          <w:marRight w:val="0"/>
          <w:marTop w:val="0"/>
          <w:marBottom w:val="0"/>
          <w:divBdr>
            <w:top w:val="none" w:sz="0" w:space="0" w:color="auto"/>
            <w:left w:val="none" w:sz="0" w:space="0" w:color="auto"/>
            <w:bottom w:val="none" w:sz="0" w:space="0" w:color="auto"/>
            <w:right w:val="none" w:sz="0" w:space="0" w:color="auto"/>
          </w:divBdr>
        </w:div>
        <w:div w:id="1310210763">
          <w:marLeft w:val="1166"/>
          <w:marRight w:val="0"/>
          <w:marTop w:val="0"/>
          <w:marBottom w:val="0"/>
          <w:divBdr>
            <w:top w:val="none" w:sz="0" w:space="0" w:color="auto"/>
            <w:left w:val="none" w:sz="0" w:space="0" w:color="auto"/>
            <w:bottom w:val="none" w:sz="0" w:space="0" w:color="auto"/>
            <w:right w:val="none" w:sz="0" w:space="0" w:color="auto"/>
          </w:divBdr>
        </w:div>
        <w:div w:id="159278514">
          <w:marLeft w:val="1166"/>
          <w:marRight w:val="0"/>
          <w:marTop w:val="0"/>
          <w:marBottom w:val="0"/>
          <w:divBdr>
            <w:top w:val="none" w:sz="0" w:space="0" w:color="auto"/>
            <w:left w:val="none" w:sz="0" w:space="0" w:color="auto"/>
            <w:bottom w:val="none" w:sz="0" w:space="0" w:color="auto"/>
            <w:right w:val="none" w:sz="0" w:space="0" w:color="auto"/>
          </w:divBdr>
        </w:div>
        <w:div w:id="166483627">
          <w:marLeft w:val="1166"/>
          <w:marRight w:val="0"/>
          <w:marTop w:val="0"/>
          <w:marBottom w:val="0"/>
          <w:divBdr>
            <w:top w:val="none" w:sz="0" w:space="0" w:color="auto"/>
            <w:left w:val="none" w:sz="0" w:space="0" w:color="auto"/>
            <w:bottom w:val="none" w:sz="0" w:space="0" w:color="auto"/>
            <w:right w:val="none" w:sz="0" w:space="0" w:color="auto"/>
          </w:divBdr>
        </w:div>
      </w:divsChild>
    </w:div>
    <w:div w:id="369188867">
      <w:bodyDiv w:val="1"/>
      <w:marLeft w:val="0"/>
      <w:marRight w:val="0"/>
      <w:marTop w:val="0"/>
      <w:marBottom w:val="0"/>
      <w:divBdr>
        <w:top w:val="none" w:sz="0" w:space="0" w:color="auto"/>
        <w:left w:val="none" w:sz="0" w:space="0" w:color="auto"/>
        <w:bottom w:val="none" w:sz="0" w:space="0" w:color="auto"/>
        <w:right w:val="none" w:sz="0" w:space="0" w:color="auto"/>
      </w:divBdr>
    </w:div>
    <w:div w:id="573316089">
      <w:bodyDiv w:val="1"/>
      <w:marLeft w:val="0"/>
      <w:marRight w:val="0"/>
      <w:marTop w:val="0"/>
      <w:marBottom w:val="0"/>
      <w:divBdr>
        <w:top w:val="none" w:sz="0" w:space="0" w:color="auto"/>
        <w:left w:val="none" w:sz="0" w:space="0" w:color="auto"/>
        <w:bottom w:val="none" w:sz="0" w:space="0" w:color="auto"/>
        <w:right w:val="none" w:sz="0" w:space="0" w:color="auto"/>
      </w:divBdr>
    </w:div>
    <w:div w:id="619338942">
      <w:bodyDiv w:val="1"/>
      <w:marLeft w:val="0"/>
      <w:marRight w:val="0"/>
      <w:marTop w:val="0"/>
      <w:marBottom w:val="0"/>
      <w:divBdr>
        <w:top w:val="none" w:sz="0" w:space="0" w:color="auto"/>
        <w:left w:val="none" w:sz="0" w:space="0" w:color="auto"/>
        <w:bottom w:val="none" w:sz="0" w:space="0" w:color="auto"/>
        <w:right w:val="none" w:sz="0" w:space="0" w:color="auto"/>
      </w:divBdr>
    </w:div>
    <w:div w:id="718673365">
      <w:bodyDiv w:val="1"/>
      <w:marLeft w:val="0"/>
      <w:marRight w:val="0"/>
      <w:marTop w:val="0"/>
      <w:marBottom w:val="0"/>
      <w:divBdr>
        <w:top w:val="none" w:sz="0" w:space="0" w:color="auto"/>
        <w:left w:val="none" w:sz="0" w:space="0" w:color="auto"/>
        <w:bottom w:val="none" w:sz="0" w:space="0" w:color="auto"/>
        <w:right w:val="none" w:sz="0" w:space="0" w:color="auto"/>
      </w:divBdr>
    </w:div>
    <w:div w:id="753358626">
      <w:bodyDiv w:val="1"/>
      <w:marLeft w:val="0"/>
      <w:marRight w:val="0"/>
      <w:marTop w:val="0"/>
      <w:marBottom w:val="0"/>
      <w:divBdr>
        <w:top w:val="none" w:sz="0" w:space="0" w:color="auto"/>
        <w:left w:val="none" w:sz="0" w:space="0" w:color="auto"/>
        <w:bottom w:val="none" w:sz="0" w:space="0" w:color="auto"/>
        <w:right w:val="none" w:sz="0" w:space="0" w:color="auto"/>
      </w:divBdr>
    </w:div>
    <w:div w:id="825779051">
      <w:bodyDiv w:val="1"/>
      <w:marLeft w:val="0"/>
      <w:marRight w:val="0"/>
      <w:marTop w:val="0"/>
      <w:marBottom w:val="0"/>
      <w:divBdr>
        <w:top w:val="none" w:sz="0" w:space="0" w:color="auto"/>
        <w:left w:val="none" w:sz="0" w:space="0" w:color="auto"/>
        <w:bottom w:val="none" w:sz="0" w:space="0" w:color="auto"/>
        <w:right w:val="none" w:sz="0" w:space="0" w:color="auto"/>
      </w:divBdr>
    </w:div>
    <w:div w:id="938373517">
      <w:bodyDiv w:val="1"/>
      <w:marLeft w:val="0"/>
      <w:marRight w:val="0"/>
      <w:marTop w:val="0"/>
      <w:marBottom w:val="0"/>
      <w:divBdr>
        <w:top w:val="none" w:sz="0" w:space="0" w:color="auto"/>
        <w:left w:val="none" w:sz="0" w:space="0" w:color="auto"/>
        <w:bottom w:val="none" w:sz="0" w:space="0" w:color="auto"/>
        <w:right w:val="none" w:sz="0" w:space="0" w:color="auto"/>
      </w:divBdr>
    </w:div>
    <w:div w:id="1012488360">
      <w:bodyDiv w:val="1"/>
      <w:marLeft w:val="0"/>
      <w:marRight w:val="0"/>
      <w:marTop w:val="0"/>
      <w:marBottom w:val="0"/>
      <w:divBdr>
        <w:top w:val="none" w:sz="0" w:space="0" w:color="auto"/>
        <w:left w:val="none" w:sz="0" w:space="0" w:color="auto"/>
        <w:bottom w:val="none" w:sz="0" w:space="0" w:color="auto"/>
        <w:right w:val="none" w:sz="0" w:space="0" w:color="auto"/>
      </w:divBdr>
    </w:div>
    <w:div w:id="1062407006">
      <w:bodyDiv w:val="1"/>
      <w:marLeft w:val="0"/>
      <w:marRight w:val="0"/>
      <w:marTop w:val="0"/>
      <w:marBottom w:val="0"/>
      <w:divBdr>
        <w:top w:val="none" w:sz="0" w:space="0" w:color="auto"/>
        <w:left w:val="none" w:sz="0" w:space="0" w:color="auto"/>
        <w:bottom w:val="none" w:sz="0" w:space="0" w:color="auto"/>
        <w:right w:val="none" w:sz="0" w:space="0" w:color="auto"/>
      </w:divBdr>
    </w:div>
    <w:div w:id="1548058519">
      <w:bodyDiv w:val="1"/>
      <w:marLeft w:val="0"/>
      <w:marRight w:val="0"/>
      <w:marTop w:val="0"/>
      <w:marBottom w:val="0"/>
      <w:divBdr>
        <w:top w:val="none" w:sz="0" w:space="0" w:color="auto"/>
        <w:left w:val="none" w:sz="0" w:space="0" w:color="auto"/>
        <w:bottom w:val="none" w:sz="0" w:space="0" w:color="auto"/>
        <w:right w:val="none" w:sz="0" w:space="0" w:color="auto"/>
      </w:divBdr>
    </w:div>
    <w:div w:id="1582637297">
      <w:bodyDiv w:val="1"/>
      <w:marLeft w:val="0"/>
      <w:marRight w:val="0"/>
      <w:marTop w:val="0"/>
      <w:marBottom w:val="0"/>
      <w:divBdr>
        <w:top w:val="none" w:sz="0" w:space="0" w:color="auto"/>
        <w:left w:val="none" w:sz="0" w:space="0" w:color="auto"/>
        <w:bottom w:val="none" w:sz="0" w:space="0" w:color="auto"/>
        <w:right w:val="none" w:sz="0" w:space="0" w:color="auto"/>
      </w:divBdr>
    </w:div>
    <w:div w:id="1626883398">
      <w:bodyDiv w:val="1"/>
      <w:marLeft w:val="0"/>
      <w:marRight w:val="0"/>
      <w:marTop w:val="0"/>
      <w:marBottom w:val="0"/>
      <w:divBdr>
        <w:top w:val="none" w:sz="0" w:space="0" w:color="auto"/>
        <w:left w:val="none" w:sz="0" w:space="0" w:color="auto"/>
        <w:bottom w:val="none" w:sz="0" w:space="0" w:color="auto"/>
        <w:right w:val="none" w:sz="0" w:space="0" w:color="auto"/>
      </w:divBdr>
    </w:div>
    <w:div w:id="198577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tronor.com"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virginia@vkcomunicacion.com" TargetMode="External"/><Relationship Id="rId4" Type="http://schemas.openxmlformats.org/officeDocument/2006/relationships/settings" Target="settings.xml"/><Relationship Id="rId9" Type="http://schemas.openxmlformats.org/officeDocument/2006/relationships/hyperlink" Target="http://www.bilbao.eus/cs/Satellite?c=Page&amp;cid=3000005415&amp;pagename=Bilbaonet/Page/BIO_home"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Carp\VK%20proyecto\Intranet\Plantillas%20NP\NP%20IMQ.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NP IMQ</Template>
  <TotalTime>6</TotalTime>
  <Pages>13</Pages>
  <Words>3033</Words>
  <Characters>17293</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Bilbao 22 de enero de 2001</vt:lpstr>
    </vt:vector>
  </TitlesOfParts>
  <Company>VK Comunicación</Company>
  <LinksUpToDate>false</LinksUpToDate>
  <CharactersWithSpaces>20286</CharactersWithSpaces>
  <SharedDoc>false</SharedDoc>
  <HLinks>
    <vt:vector size="6" baseType="variant">
      <vt:variant>
        <vt:i4>5636211</vt:i4>
      </vt:variant>
      <vt:variant>
        <vt:i4>0</vt:i4>
      </vt:variant>
      <vt:variant>
        <vt:i4>0</vt:i4>
      </vt:variant>
      <vt:variant>
        <vt:i4>5</vt:i4>
      </vt:variant>
      <vt:variant>
        <vt:lpwstr>mailto:virginia@vkcomunicacion.com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22 de enero de 2001</dc:title>
  <dc:creator>VK Comunicación</dc:creator>
  <cp:lastModifiedBy>Carlos</cp:lastModifiedBy>
  <cp:revision>3</cp:revision>
  <cp:lastPrinted>2018-06-05T07:19:00Z</cp:lastPrinted>
  <dcterms:created xsi:type="dcterms:W3CDTF">2019-02-20T16:15:00Z</dcterms:created>
  <dcterms:modified xsi:type="dcterms:W3CDTF">2019-02-22T16:10:00Z</dcterms:modified>
</cp:coreProperties>
</file>